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12" w14:textId="662887CD" w:rsidR="00914F8F" w:rsidRDefault="00993FF4">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w:t>
      </w:r>
      <w:proofErr w:type="gramStart"/>
      <w:r>
        <w:rPr>
          <w:rFonts w:ascii="Times New Roman" w:eastAsia="Times New Roman" w:hAnsi="Times New Roman" w:cs="Times New Roman"/>
          <w:sz w:val="24"/>
          <w:szCs w:val="24"/>
        </w:rPr>
        <w:t>Judge</w:t>
      </w:r>
      <w:proofErr w:type="gramEnd"/>
      <w:r>
        <w:rPr>
          <w:rFonts w:ascii="Times New Roman" w:eastAsia="Times New Roman" w:hAnsi="Times New Roman" w:cs="Times New Roman"/>
          <w:sz w:val="24"/>
          <w:szCs w:val="24"/>
        </w:rPr>
        <w:t xml:space="preserve"> </w:t>
      </w:r>
      <w:r w:rsidR="00652568">
        <w:rPr>
          <w:rFonts w:ascii="Times New Roman" w:eastAsia="Times New Roman" w:hAnsi="Times New Roman" w:cs="Times New Roman"/>
          <w:sz w:val="24"/>
          <w:szCs w:val="24"/>
        </w:rPr>
        <w:t>_______________</w:t>
      </w:r>
    </w:p>
    <w:p w14:paraId="00000013" w14:textId="77777777" w:rsidR="00914F8F" w:rsidRDefault="00914F8F">
      <w:pPr>
        <w:ind w:left="2160"/>
        <w:jc w:val="both"/>
        <w:rPr>
          <w:rFonts w:ascii="Times New Roman" w:eastAsia="Times New Roman" w:hAnsi="Times New Roman" w:cs="Times New Roman"/>
          <w:sz w:val="24"/>
          <w:szCs w:val="24"/>
        </w:rPr>
      </w:pPr>
    </w:p>
    <w:p w14:paraId="00000014" w14:textId="3BEEC373" w:rsidR="00914F8F" w:rsidRDefault="00993FF4">
      <w:pPr>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We represent Plaintiff in the </w:t>
      </w:r>
      <w:proofErr w:type="gramStart"/>
      <w:r>
        <w:rPr>
          <w:rFonts w:ascii="Times New Roman" w:eastAsia="Times New Roman" w:hAnsi="Times New Roman" w:cs="Times New Roman"/>
          <w:sz w:val="24"/>
          <w:szCs w:val="24"/>
        </w:rPr>
        <w:t>above referenced</w:t>
      </w:r>
      <w:proofErr w:type="gramEnd"/>
      <w:r>
        <w:rPr>
          <w:rFonts w:ascii="Times New Roman" w:eastAsia="Times New Roman" w:hAnsi="Times New Roman" w:cs="Times New Roman"/>
          <w:sz w:val="24"/>
          <w:szCs w:val="24"/>
        </w:rPr>
        <w:t xml:space="preserve"> matter. Please accept this letter </w:t>
      </w:r>
      <w:proofErr w:type="gramStart"/>
      <w:r>
        <w:rPr>
          <w:rFonts w:ascii="Times New Roman" w:eastAsia="Times New Roman" w:hAnsi="Times New Roman" w:cs="Times New Roman"/>
          <w:sz w:val="24"/>
          <w:szCs w:val="24"/>
        </w:rPr>
        <w:t>brief</w:t>
      </w:r>
      <w:proofErr w:type="gramEnd"/>
      <w:r>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 xml:space="preserve">opposition to Defendants’ motion for partial summary judgment on the issue of Plaintiff’s future wage loss. </w:t>
      </w:r>
    </w:p>
    <w:p w14:paraId="00000015" w14:textId="77777777" w:rsidR="00914F8F" w:rsidRDefault="00914F8F">
      <w:pPr>
        <w:ind w:left="2160"/>
        <w:jc w:val="both"/>
        <w:rPr>
          <w:rFonts w:ascii="Times New Roman" w:eastAsia="Times New Roman" w:hAnsi="Times New Roman" w:cs="Times New Roman"/>
          <w:sz w:val="24"/>
          <w:szCs w:val="24"/>
        </w:rPr>
      </w:pPr>
    </w:p>
    <w:p w14:paraId="00000016" w14:textId="77777777" w:rsidR="00914F8F" w:rsidRDefault="00993FF4">
      <w:pPr>
        <w:ind w:left="2160"/>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Preliminary Statement </w:t>
      </w:r>
    </w:p>
    <w:p w14:paraId="00000017" w14:textId="77777777" w:rsidR="00914F8F" w:rsidRDefault="00914F8F">
      <w:pPr>
        <w:ind w:left="2160"/>
        <w:jc w:val="center"/>
        <w:rPr>
          <w:rFonts w:ascii="Times New Roman" w:eastAsia="Times New Roman" w:hAnsi="Times New Roman" w:cs="Times New Roman"/>
          <w:b/>
          <w:sz w:val="24"/>
          <w:szCs w:val="24"/>
          <w:u w:val="single"/>
        </w:rPr>
      </w:pPr>
    </w:p>
    <w:p w14:paraId="00000018" w14:textId="77777777" w:rsidR="00914F8F" w:rsidRDefault="00993FF4">
      <w:pPr>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construction injury case where the plaintiff worker twice fell prey to developers that incorporate the exploitation of immigrant labor into their business models. Defendants exploited Plaintiff for cheap labor and then caused him to suffer severe and permanent injuries due to their decision to ignore industry safety </w:t>
      </w:r>
      <w:proofErr w:type="gramStart"/>
      <w:r>
        <w:rPr>
          <w:rFonts w:ascii="Times New Roman" w:eastAsia="Times New Roman" w:hAnsi="Times New Roman" w:cs="Times New Roman"/>
          <w:sz w:val="24"/>
          <w:szCs w:val="24"/>
        </w:rPr>
        <w:t>standards, and</w:t>
      </w:r>
      <w:proofErr w:type="gramEnd"/>
      <w:r>
        <w:rPr>
          <w:rFonts w:ascii="Times New Roman" w:eastAsia="Times New Roman" w:hAnsi="Times New Roman" w:cs="Times New Roman"/>
          <w:sz w:val="24"/>
          <w:szCs w:val="24"/>
        </w:rPr>
        <w:t xml:space="preserve"> now seek to use the very circumstances surrounding his hiring as a sword to prevent Plaintiff from making a future wage loss claim. More plainly, Defendants hired Plaintiff because of </w:t>
      </w:r>
      <w:proofErr w:type="gramStart"/>
      <w:r>
        <w:rPr>
          <w:rFonts w:ascii="Times New Roman" w:eastAsia="Times New Roman" w:hAnsi="Times New Roman" w:cs="Times New Roman"/>
          <w:sz w:val="24"/>
          <w:szCs w:val="24"/>
        </w:rPr>
        <w:t>low cost</w:t>
      </w:r>
      <w:proofErr w:type="gramEnd"/>
      <w:r>
        <w:rPr>
          <w:rFonts w:ascii="Times New Roman" w:eastAsia="Times New Roman" w:hAnsi="Times New Roman" w:cs="Times New Roman"/>
          <w:sz w:val="24"/>
          <w:szCs w:val="24"/>
        </w:rPr>
        <w:t xml:space="preserve"> immigrant labor and now seek to bar Plaintiff’s right of recovery based on the same immigration and work status. Aside from the stark injustice of this, New Jersey law clearly allows for workers, regardless of their immigration status, to recover future lost wages as part of a lawsuit. The cases cited b</w:t>
      </w:r>
      <w:r>
        <w:rPr>
          <w:rFonts w:ascii="Times New Roman" w:eastAsia="Times New Roman" w:hAnsi="Times New Roman" w:cs="Times New Roman"/>
          <w:sz w:val="24"/>
          <w:szCs w:val="24"/>
        </w:rPr>
        <w:t>y Defendants do not bar Plaintiff from bringing a future wage loss claim based on a plaintiff’s immigration status.</w:t>
      </w:r>
    </w:p>
    <w:p w14:paraId="00000019" w14:textId="51CCF5E8"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just one more attempt to</w:t>
      </w:r>
      <w:r>
        <w:rPr>
          <w:rFonts w:ascii="Times New Roman" w:eastAsia="Times New Roman" w:hAnsi="Times New Roman" w:cs="Times New Roman"/>
          <w:sz w:val="24"/>
          <w:szCs w:val="24"/>
        </w:rPr>
        <w:t xml:space="preserve"> exploit Plaintiff and is contrary to established New Jersey law.  Slashing his claim will just encourage defendants to continue doing the same kind of </w:t>
      </w:r>
      <w:proofErr w:type="gramStart"/>
      <w:r>
        <w:rPr>
          <w:rFonts w:ascii="Times New Roman" w:eastAsia="Times New Roman" w:hAnsi="Times New Roman" w:cs="Times New Roman"/>
          <w:sz w:val="24"/>
          <w:szCs w:val="24"/>
        </w:rPr>
        <w:t>thing;  namely</w:t>
      </w:r>
      <w:proofErr w:type="gramEnd"/>
      <w:r>
        <w:rPr>
          <w:rFonts w:ascii="Times New Roman" w:eastAsia="Times New Roman" w:hAnsi="Times New Roman" w:cs="Times New Roman"/>
          <w:sz w:val="24"/>
          <w:szCs w:val="24"/>
        </w:rPr>
        <w:t>, skirting wage, hour and workers compensation insurance laws via hiring undocumented labor, while at the same time ignoring mandatory work safety laws and standards, all to maximize profits. (</w:t>
      </w:r>
      <w:r>
        <w:rPr>
          <w:rFonts w:ascii="Times New Roman" w:eastAsia="Times New Roman" w:hAnsi="Times New Roman" w:cs="Times New Roman"/>
          <w:i/>
          <w:sz w:val="24"/>
          <w:szCs w:val="24"/>
        </w:rPr>
        <w:t>See Exhibit M, work safety expert report digesting defendants’ wholesale failure to follow basic industry safety rules</w:t>
      </w:r>
      <w:r>
        <w:rPr>
          <w:rFonts w:ascii="Times New Roman" w:eastAsia="Times New Roman" w:hAnsi="Times New Roman" w:cs="Times New Roman"/>
          <w:sz w:val="24"/>
          <w:szCs w:val="24"/>
        </w:rPr>
        <w:t>)</w:t>
      </w:r>
    </w:p>
    <w:p w14:paraId="0000001A" w14:textId="77777777" w:rsidR="00914F8F" w:rsidRDefault="00914F8F">
      <w:pPr>
        <w:ind w:firstLine="720"/>
        <w:jc w:val="both"/>
        <w:rPr>
          <w:rFonts w:ascii="Times New Roman" w:eastAsia="Times New Roman" w:hAnsi="Times New Roman" w:cs="Times New Roman"/>
          <w:sz w:val="24"/>
          <w:szCs w:val="24"/>
        </w:rPr>
      </w:pPr>
    </w:p>
    <w:p w14:paraId="0000004E" w14:textId="77777777" w:rsidR="00914F8F" w:rsidRDefault="00914F8F">
      <w:pPr>
        <w:ind w:left="720"/>
        <w:jc w:val="both"/>
        <w:rPr>
          <w:rFonts w:ascii="Times New Roman" w:eastAsia="Times New Roman" w:hAnsi="Times New Roman" w:cs="Times New Roman"/>
          <w:sz w:val="24"/>
          <w:szCs w:val="24"/>
        </w:rPr>
      </w:pPr>
    </w:p>
    <w:p w14:paraId="0000004F" w14:textId="77777777" w:rsidR="00914F8F" w:rsidRDefault="00993FF4">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Legal Discussion</w:t>
      </w:r>
    </w:p>
    <w:p w14:paraId="00000050" w14:textId="77777777" w:rsidR="00914F8F" w:rsidRDefault="00914F8F">
      <w:pPr>
        <w:jc w:val="both"/>
        <w:rPr>
          <w:rFonts w:ascii="Times New Roman" w:eastAsia="Times New Roman" w:hAnsi="Times New Roman" w:cs="Times New Roman"/>
          <w:b/>
          <w:sz w:val="24"/>
          <w:szCs w:val="24"/>
        </w:rPr>
      </w:pPr>
    </w:p>
    <w:p w14:paraId="00000051" w14:textId="77777777" w:rsidR="00914F8F" w:rsidRDefault="00993FF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Defendants’ Summary Judgment Motion Seeking to Dismiss Plaintiff’s Damage</w:t>
      </w:r>
    </w:p>
    <w:p w14:paraId="00000052" w14:textId="77777777" w:rsidR="00914F8F" w:rsidRDefault="00993FF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Claim Based on his Immigration Status Should be Denied as there is No Law</w:t>
      </w:r>
    </w:p>
    <w:p w14:paraId="00000053" w14:textId="77777777" w:rsidR="00914F8F" w:rsidRDefault="00993FF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Supporting Same</w:t>
      </w:r>
    </w:p>
    <w:p w14:paraId="00000054" w14:textId="77777777" w:rsidR="00914F8F" w:rsidRDefault="00914F8F">
      <w:pPr>
        <w:jc w:val="both"/>
        <w:rPr>
          <w:rFonts w:ascii="Times New Roman" w:eastAsia="Times New Roman" w:hAnsi="Times New Roman" w:cs="Times New Roman"/>
          <w:b/>
          <w:sz w:val="24"/>
          <w:szCs w:val="24"/>
        </w:rPr>
      </w:pPr>
    </w:p>
    <w:p w14:paraId="00000055" w14:textId="77777777" w:rsidR="00914F8F" w:rsidRDefault="00993FF4">
      <w:pPr>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w:t>
      </w:r>
      <w:proofErr w:type="gramStart"/>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Affirmative</w:t>
      </w:r>
      <w:proofErr w:type="gramEnd"/>
      <w:r>
        <w:rPr>
          <w:rFonts w:ascii="Times New Roman" w:eastAsia="Times New Roman" w:hAnsi="Times New Roman" w:cs="Times New Roman"/>
          <w:b/>
          <w:sz w:val="24"/>
          <w:szCs w:val="24"/>
          <w:u w:val="single"/>
        </w:rPr>
        <w:t xml:space="preserve"> Defense Waiver Issue</w:t>
      </w:r>
    </w:p>
    <w:p w14:paraId="00000056" w14:textId="77777777" w:rsidR="00914F8F" w:rsidRDefault="00914F8F">
      <w:pPr>
        <w:jc w:val="both"/>
        <w:rPr>
          <w:rFonts w:ascii="Times New Roman" w:eastAsia="Times New Roman" w:hAnsi="Times New Roman" w:cs="Times New Roman"/>
          <w:b/>
          <w:sz w:val="24"/>
          <w:szCs w:val="24"/>
          <w:u w:val="single"/>
        </w:rPr>
      </w:pPr>
    </w:p>
    <w:p w14:paraId="00000057" w14:textId="77777777" w:rsidR="00914F8F" w:rsidRDefault="00993FF4">
      <w:pPr>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Defendants assert that Plaintiff’s claims for economic damages should be dismissed because such recovery would allegedly be violative of the Immigration Reform Control Act (“IRCA”), 8 U.S.C. § 1324(a)(1). However, Defendants never asserted the IRCA as an affirmative </w:t>
      </w:r>
      <w:r>
        <w:rPr>
          <w:rFonts w:ascii="Times New Roman" w:eastAsia="Times New Roman" w:hAnsi="Times New Roman" w:cs="Times New Roman"/>
          <w:sz w:val="24"/>
          <w:szCs w:val="24"/>
        </w:rPr>
        <w:lastRenderedPageBreak/>
        <w:t>defense at any point during this litigation. As such, Defendants have waived their right to assert the IRCA as an affirmative defense because it was never raised in their Answers. (</w:t>
      </w:r>
      <w:r>
        <w:rPr>
          <w:rFonts w:ascii="Times New Roman" w:eastAsia="Times New Roman" w:hAnsi="Times New Roman" w:cs="Times New Roman"/>
          <w:i/>
          <w:sz w:val="24"/>
          <w:szCs w:val="24"/>
        </w:rPr>
        <w:t>Exhibit A: Dover Defendants Amended Answer</w:t>
      </w:r>
      <w:r>
        <w:rPr>
          <w:rFonts w:ascii="Times New Roman" w:eastAsia="Times New Roman" w:hAnsi="Times New Roman" w:cs="Times New Roman"/>
          <w:sz w:val="24"/>
          <w:szCs w:val="24"/>
        </w:rPr>
        <w:t xml:space="preserve">). It is well settled that an affirmative defense that is not pleaded or otherwise timely raised is deemed to have been waived. </w:t>
      </w:r>
      <w:r>
        <w:rPr>
          <w:rFonts w:ascii="Times New Roman" w:eastAsia="Times New Roman" w:hAnsi="Times New Roman" w:cs="Times New Roman"/>
          <w:i/>
          <w:sz w:val="24"/>
          <w:szCs w:val="24"/>
        </w:rPr>
        <w:t>See R. 4:5-4 and Official Comment</w:t>
      </w:r>
      <w:r>
        <w:rPr>
          <w:rFonts w:ascii="Times New Roman" w:eastAsia="Times New Roman" w:hAnsi="Times New Roman" w:cs="Times New Roman"/>
          <w:sz w:val="24"/>
          <w:szCs w:val="24"/>
        </w:rPr>
        <w:t xml:space="preserve">. Additionally, even when an affirmative defense is pleaded, the same does not </w:t>
      </w:r>
      <w:proofErr w:type="gramStart"/>
      <w:r>
        <w:rPr>
          <w:rFonts w:ascii="Times New Roman" w:eastAsia="Times New Roman" w:hAnsi="Times New Roman" w:cs="Times New Roman"/>
          <w:sz w:val="24"/>
          <w:szCs w:val="24"/>
        </w:rPr>
        <w:t>insure</w:t>
      </w:r>
      <w:proofErr w:type="gramEnd"/>
      <w:r>
        <w:rPr>
          <w:rFonts w:ascii="Times New Roman" w:eastAsia="Times New Roman" w:hAnsi="Times New Roman" w:cs="Times New Roman"/>
          <w:sz w:val="24"/>
          <w:szCs w:val="24"/>
        </w:rPr>
        <w:t xml:space="preserve"> its preservation. An affirmative defense m</w:t>
      </w:r>
      <w:r>
        <w:rPr>
          <w:rFonts w:ascii="Times New Roman" w:eastAsia="Times New Roman" w:hAnsi="Times New Roman" w:cs="Times New Roman"/>
          <w:sz w:val="24"/>
          <w:szCs w:val="24"/>
        </w:rPr>
        <w:t xml:space="preserve">ay be deemed waived if not again raised during a protracted and complex discovery period or if defendant’s litigation conduct is inconsistent with reliance on the defense. </w:t>
      </w:r>
      <w:r>
        <w:rPr>
          <w:rFonts w:ascii="Times New Roman" w:eastAsia="Times New Roman" w:hAnsi="Times New Roman" w:cs="Times New Roman"/>
          <w:i/>
          <w:sz w:val="24"/>
          <w:szCs w:val="24"/>
        </w:rPr>
        <w:t>Id.</w:t>
      </w:r>
    </w:p>
    <w:p w14:paraId="00000058" w14:textId="77777777" w:rsidR="00914F8F" w:rsidRDefault="00914F8F">
      <w:pPr>
        <w:ind w:firstLine="720"/>
        <w:jc w:val="both"/>
        <w:rPr>
          <w:rFonts w:ascii="Times New Roman" w:eastAsia="Times New Roman" w:hAnsi="Times New Roman" w:cs="Times New Roman"/>
          <w:i/>
          <w:sz w:val="24"/>
          <w:szCs w:val="24"/>
        </w:rPr>
      </w:pPr>
    </w:p>
    <w:p w14:paraId="00000059"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undisputed that Defendants failed to raise the IRCA as an affirmative defense pursuant to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4:5-4. Plaintiff made these claims clear in the complaint and initial discovery responses. However, upon learning of Plaintiff’s immigration status, rather than amended their Answer to assert this affirmative defense, Defendants for the first time assert it in a motion for summary judgment. Accordingly, Defendants should be deemed to have waived an affirmative defense under the IRCA.</w:t>
      </w:r>
    </w:p>
    <w:p w14:paraId="0000005A" w14:textId="77777777" w:rsidR="00914F8F" w:rsidRDefault="00914F8F">
      <w:pPr>
        <w:jc w:val="both"/>
        <w:rPr>
          <w:rFonts w:ascii="Times New Roman" w:eastAsia="Times New Roman" w:hAnsi="Times New Roman" w:cs="Times New Roman"/>
          <w:sz w:val="24"/>
          <w:szCs w:val="24"/>
        </w:rPr>
      </w:pPr>
    </w:p>
    <w:p w14:paraId="0000005B" w14:textId="77777777" w:rsidR="00914F8F" w:rsidRDefault="00993FF4">
      <w:pPr>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Of course</w:t>
      </w:r>
      <w:proofErr w:type="gramEnd"/>
      <w:r>
        <w:rPr>
          <w:rFonts w:ascii="Times New Roman" w:eastAsia="Times New Roman" w:hAnsi="Times New Roman" w:cs="Times New Roman"/>
          <w:sz w:val="24"/>
          <w:szCs w:val="24"/>
        </w:rPr>
        <w:t xml:space="preserve"> the mandatory requirement of pleading affirmative defenses be relaxed because the enforcement would be inconsistent with substantial justice or public policy. </w:t>
      </w:r>
      <w:r>
        <w:rPr>
          <w:rFonts w:ascii="Times New Roman" w:eastAsia="Times New Roman" w:hAnsi="Times New Roman" w:cs="Times New Roman"/>
          <w:i/>
          <w:sz w:val="24"/>
          <w:szCs w:val="24"/>
        </w:rPr>
        <w:t xml:space="preserve">Ahammed v. </w:t>
      </w:r>
      <w:proofErr w:type="spellStart"/>
      <w:r>
        <w:rPr>
          <w:rFonts w:ascii="Times New Roman" w:eastAsia="Times New Roman" w:hAnsi="Times New Roman" w:cs="Times New Roman"/>
          <w:i/>
          <w:sz w:val="24"/>
          <w:szCs w:val="24"/>
        </w:rPr>
        <w:t>Longandro</w:t>
      </w:r>
      <w:proofErr w:type="spellEnd"/>
      <w:r>
        <w:rPr>
          <w:rFonts w:ascii="Times New Roman" w:eastAsia="Times New Roman" w:hAnsi="Times New Roman" w:cs="Times New Roman"/>
          <w:sz w:val="24"/>
          <w:szCs w:val="24"/>
        </w:rPr>
        <w:t xml:space="preserve">, 394 N.J. Super. 179, 191 (App. Div. </w:t>
      </w:r>
      <w:proofErr w:type="gramStart"/>
      <w:r>
        <w:rPr>
          <w:rFonts w:ascii="Times New Roman" w:eastAsia="Times New Roman" w:hAnsi="Times New Roman" w:cs="Times New Roman"/>
          <w:sz w:val="24"/>
          <w:szCs w:val="24"/>
        </w:rPr>
        <w:t>2007)(</w:t>
      </w:r>
      <w:proofErr w:type="gramEnd"/>
      <w:r>
        <w:rPr>
          <w:rFonts w:ascii="Times New Roman" w:eastAsia="Times New Roman" w:hAnsi="Times New Roman" w:cs="Times New Roman"/>
          <w:sz w:val="24"/>
          <w:szCs w:val="24"/>
        </w:rPr>
        <w:t xml:space="preserve">relaxing the pleading requirements of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4:5-4 where plaintiff’s counsel’s statements regarding the applicability of the workers’ compensation bar lulled defense counsel into failing to raise same as a defense until time of trial).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Ahammed</w:t>
      </w:r>
      <w:r>
        <w:rPr>
          <w:rFonts w:ascii="Times New Roman" w:eastAsia="Times New Roman" w:hAnsi="Times New Roman" w:cs="Times New Roman"/>
          <w:sz w:val="24"/>
          <w:szCs w:val="24"/>
        </w:rPr>
        <w:t>, the mandatory requirement for pleadi</w:t>
      </w:r>
      <w:r>
        <w:rPr>
          <w:rFonts w:ascii="Times New Roman" w:eastAsia="Times New Roman" w:hAnsi="Times New Roman" w:cs="Times New Roman"/>
          <w:sz w:val="24"/>
          <w:szCs w:val="24"/>
        </w:rPr>
        <w:t xml:space="preserve">ng an affirmative defense was relaxed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equity considerations, not public policy. In this instance, the use of the IRCA that defendants advocate, as set forth at length </w:t>
      </w:r>
      <w:r>
        <w:rPr>
          <w:rFonts w:ascii="Times New Roman" w:eastAsia="Times New Roman" w:hAnsi="Times New Roman" w:cs="Times New Roman"/>
          <w:i/>
          <w:sz w:val="24"/>
          <w:szCs w:val="24"/>
        </w:rPr>
        <w:t>supra</w:t>
      </w:r>
      <w:r>
        <w:rPr>
          <w:rFonts w:ascii="Times New Roman" w:eastAsia="Times New Roman" w:hAnsi="Times New Roman" w:cs="Times New Roman"/>
          <w:sz w:val="24"/>
          <w:szCs w:val="24"/>
        </w:rPr>
        <w:t>, is in direct contravention with both equity considerations as well as the public policy the IRCA was established to serve.</w:t>
      </w:r>
    </w:p>
    <w:p w14:paraId="0000005C" w14:textId="77777777" w:rsidR="00914F8F" w:rsidRDefault="00914F8F">
      <w:pPr>
        <w:ind w:firstLine="720"/>
        <w:jc w:val="both"/>
        <w:rPr>
          <w:rFonts w:ascii="Times New Roman" w:eastAsia="Times New Roman" w:hAnsi="Times New Roman" w:cs="Times New Roman"/>
          <w:sz w:val="24"/>
          <w:szCs w:val="24"/>
        </w:rPr>
      </w:pPr>
    </w:p>
    <w:p w14:paraId="0000005D"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Accordingly, neither considerations of public policy, nor equity support relaxation of the</w:t>
      </w:r>
    </w:p>
    <w:p w14:paraId="0000005E"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mandatory pleading requirements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4:5-4 and therefore, Defendants should be properly precluded from raising the defenses under the IRCA. In any event, these defenses lack substantive merit as well.</w:t>
      </w:r>
    </w:p>
    <w:p w14:paraId="0000005F" w14:textId="77777777" w:rsidR="00914F8F" w:rsidRDefault="00914F8F">
      <w:pPr>
        <w:jc w:val="both"/>
        <w:rPr>
          <w:rFonts w:ascii="Times New Roman" w:eastAsia="Times New Roman" w:hAnsi="Times New Roman" w:cs="Times New Roman"/>
          <w:sz w:val="24"/>
          <w:szCs w:val="24"/>
        </w:rPr>
      </w:pPr>
    </w:p>
    <w:p w14:paraId="00000060" w14:textId="77777777" w:rsidR="00914F8F" w:rsidRDefault="00993FF4">
      <w:pPr>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Immigration Status Is Not a Bar to Recovering Economic Damages</w:t>
      </w:r>
    </w:p>
    <w:p w14:paraId="00000061" w14:textId="77777777" w:rsidR="00914F8F" w:rsidRDefault="00914F8F">
      <w:pPr>
        <w:jc w:val="both"/>
        <w:rPr>
          <w:rFonts w:ascii="Times New Roman" w:eastAsia="Times New Roman" w:hAnsi="Times New Roman" w:cs="Times New Roman"/>
          <w:sz w:val="24"/>
          <w:szCs w:val="24"/>
        </w:rPr>
      </w:pPr>
    </w:p>
    <w:p w14:paraId="00000062"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Defendants’ motion for summary judgment </w:t>
      </w:r>
      <w:proofErr w:type="gramStart"/>
      <w:r>
        <w:rPr>
          <w:rFonts w:ascii="Times New Roman" w:eastAsia="Times New Roman" w:hAnsi="Times New Roman" w:cs="Times New Roman"/>
          <w:sz w:val="24"/>
          <w:szCs w:val="24"/>
        </w:rPr>
        <w:t>dismiss</w:t>
      </w:r>
      <w:proofErr w:type="gramEnd"/>
      <w:r>
        <w:rPr>
          <w:rFonts w:ascii="Times New Roman" w:eastAsia="Times New Roman" w:hAnsi="Times New Roman" w:cs="Times New Roman"/>
          <w:sz w:val="24"/>
          <w:szCs w:val="24"/>
        </w:rPr>
        <w:t xml:space="preserve"> Plaintiff’s lost wage claim should be</w:t>
      </w:r>
    </w:p>
    <w:p w14:paraId="00000063"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denied because neither the case law nor public policy permits Defendants to use Plaintiff’s immigration status as a shield to escape accountability for its own actions of both employing immigrant labor on its construction projects and failing to follow the federal OSHA regulations.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In this instance the Defendants alleged negligence left Plaintiff permanently and severely injured. (</w:t>
      </w:r>
      <w:r>
        <w:rPr>
          <w:rFonts w:ascii="Times New Roman" w:eastAsia="Times New Roman" w:hAnsi="Times New Roman" w:cs="Times New Roman"/>
          <w:i/>
          <w:sz w:val="24"/>
          <w:szCs w:val="24"/>
        </w:rPr>
        <w:t>See Exhibit M, work safety expert report digesting defendants’ wholesale failure to follow basic industry safety rules</w:t>
      </w:r>
      <w:r>
        <w:rPr>
          <w:rFonts w:ascii="Times New Roman" w:eastAsia="Times New Roman" w:hAnsi="Times New Roman" w:cs="Times New Roman"/>
          <w:sz w:val="24"/>
          <w:szCs w:val="24"/>
        </w:rPr>
        <w:t>)</w:t>
      </w:r>
    </w:p>
    <w:p w14:paraId="00000064" w14:textId="77777777" w:rsidR="00914F8F" w:rsidRDefault="00914F8F">
      <w:pPr>
        <w:jc w:val="both"/>
        <w:rPr>
          <w:rFonts w:ascii="Times New Roman" w:eastAsia="Times New Roman" w:hAnsi="Times New Roman" w:cs="Times New Roman"/>
          <w:sz w:val="24"/>
          <w:szCs w:val="24"/>
        </w:rPr>
      </w:pPr>
    </w:p>
    <w:p w14:paraId="00000065" w14:textId="6468455E"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course, at the outset it remains that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this incident, plaintiff has a </w:t>
      </w:r>
      <w:proofErr w:type="gramStart"/>
      <w:r>
        <w:rPr>
          <w:rFonts w:ascii="Times New Roman" w:eastAsia="Times New Roman" w:hAnsi="Times New Roman" w:cs="Times New Roman"/>
          <w:sz w:val="24"/>
          <w:szCs w:val="24"/>
        </w:rPr>
        <w:t>future loss</w:t>
      </w:r>
      <w:proofErr w:type="gramEnd"/>
      <w:r>
        <w:rPr>
          <w:rFonts w:ascii="Times New Roman" w:eastAsia="Times New Roman" w:hAnsi="Times New Roman" w:cs="Times New Roman"/>
          <w:sz w:val="24"/>
          <w:szCs w:val="24"/>
        </w:rPr>
        <w:t xml:space="preserve"> wage claim from both the 2014 and 2021 fall which </w:t>
      </w:r>
      <w:proofErr w:type="gramStart"/>
      <w:r>
        <w:rPr>
          <w:rFonts w:ascii="Times New Roman" w:eastAsia="Times New Roman" w:hAnsi="Times New Roman" w:cs="Times New Roman"/>
          <w:sz w:val="24"/>
          <w:szCs w:val="24"/>
        </w:rPr>
        <w:t>combine for</w:t>
      </w:r>
      <w:proofErr w:type="gramEnd"/>
      <w:r>
        <w:rPr>
          <w:rFonts w:ascii="Times New Roman" w:eastAsia="Times New Roman" w:hAnsi="Times New Roman" w:cs="Times New Roman"/>
          <w:sz w:val="24"/>
          <w:szCs w:val="24"/>
        </w:rPr>
        <w:t xml:space="preserve"> over $100,000 in damages and a workers compensation </w:t>
      </w:r>
      <w:proofErr w:type="gramStart"/>
      <w:r>
        <w:rPr>
          <w:rFonts w:ascii="Times New Roman" w:eastAsia="Times New Roman" w:hAnsi="Times New Roman" w:cs="Times New Roman"/>
          <w:sz w:val="24"/>
          <w:szCs w:val="24"/>
        </w:rPr>
        <w:t>lien</w:t>
      </w:r>
      <w:proofErr w:type="gramEnd"/>
      <w:r>
        <w:rPr>
          <w:rFonts w:ascii="Times New Roman" w:eastAsia="Times New Roman" w:hAnsi="Times New Roman" w:cs="Times New Roman"/>
          <w:sz w:val="24"/>
          <w:szCs w:val="24"/>
        </w:rPr>
        <w:t xml:space="preserve"> of $47,543.17 in connection with the 2021 fall. (</w:t>
      </w:r>
      <w:r>
        <w:rPr>
          <w:rFonts w:ascii="Times New Roman" w:eastAsia="Times New Roman" w:hAnsi="Times New Roman" w:cs="Times New Roman"/>
          <w:i/>
          <w:sz w:val="24"/>
          <w:szCs w:val="24"/>
        </w:rPr>
        <w:t>Exhibit B: Workers Compensation Lien</w:t>
      </w:r>
      <w:r>
        <w:rPr>
          <w:rFonts w:ascii="Times New Roman" w:eastAsia="Times New Roman" w:hAnsi="Times New Roman" w:cs="Times New Roman"/>
          <w:sz w:val="24"/>
          <w:szCs w:val="24"/>
        </w:rPr>
        <w:t xml:space="preserve">). This </w:t>
      </w:r>
      <w:proofErr w:type="gramStart"/>
      <w:r>
        <w:rPr>
          <w:rFonts w:ascii="Times New Roman" w:eastAsia="Times New Roman" w:hAnsi="Times New Roman" w:cs="Times New Roman"/>
          <w:sz w:val="24"/>
          <w:szCs w:val="24"/>
        </w:rPr>
        <w:t>lien</w:t>
      </w:r>
      <w:proofErr w:type="gramEnd"/>
      <w:r>
        <w:rPr>
          <w:rFonts w:ascii="Times New Roman" w:eastAsia="Times New Roman" w:hAnsi="Times New Roman" w:cs="Times New Roman"/>
          <w:sz w:val="24"/>
          <w:szCs w:val="24"/>
        </w:rPr>
        <w:t xml:space="preserve"> includes payments made to Plaintiff for temporary disability commensurate with a percentage of the wages he lost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his fall. </w:t>
      </w:r>
      <w:r>
        <w:rPr>
          <w:rFonts w:ascii="Times New Roman" w:eastAsia="Times New Roman" w:hAnsi="Times New Roman" w:cs="Times New Roman"/>
          <w:b/>
          <w:sz w:val="24"/>
          <w:szCs w:val="24"/>
        </w:rPr>
        <w:t>Plaintiff will have to reimburse the workers’ compensation carrier</w:t>
      </w:r>
      <w:r>
        <w:rPr>
          <w:rFonts w:ascii="Times New Roman" w:eastAsia="Times New Roman" w:hAnsi="Times New Roman" w:cs="Times New Roman"/>
          <w:sz w:val="24"/>
          <w:szCs w:val="24"/>
        </w:rPr>
        <w:t xml:space="preserve"> at the close of this case should</w:t>
      </w:r>
      <w:r>
        <w:rPr>
          <w:rFonts w:ascii="Times New Roman" w:eastAsia="Times New Roman" w:hAnsi="Times New Roman" w:cs="Times New Roman"/>
          <w:sz w:val="24"/>
          <w:szCs w:val="24"/>
        </w:rPr>
        <w:t xml:space="preserve"> he receive a damages award, regardless of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he is permitted to advance a lost wage claim. Among numerous other reasons, it would be quite unfair to prohibit </w:t>
      </w:r>
      <w:r w:rsidR="00652568">
        <w:rPr>
          <w:rFonts w:ascii="Times New Roman" w:eastAsia="Times New Roman" w:hAnsi="Times New Roman" w:cs="Times New Roman"/>
          <w:sz w:val="24"/>
          <w:szCs w:val="24"/>
        </w:rPr>
        <w:t>Plaintiff from</w:t>
      </w:r>
      <w:r>
        <w:rPr>
          <w:rFonts w:ascii="Times New Roman" w:eastAsia="Times New Roman" w:hAnsi="Times New Roman" w:cs="Times New Roman"/>
          <w:sz w:val="24"/>
          <w:szCs w:val="24"/>
        </w:rPr>
        <w:t xml:space="preserve"> recovering any lost wages at trial while the workers compensation carrier would be entitled to recover from any award the amount it paid Plaintiff for the same.</w:t>
      </w:r>
    </w:p>
    <w:p w14:paraId="00000066" w14:textId="77777777" w:rsidR="00914F8F" w:rsidRDefault="00914F8F">
      <w:pPr>
        <w:jc w:val="both"/>
        <w:rPr>
          <w:rFonts w:ascii="Times New Roman" w:eastAsia="Times New Roman" w:hAnsi="Times New Roman" w:cs="Times New Roman"/>
          <w:sz w:val="24"/>
          <w:szCs w:val="24"/>
        </w:rPr>
      </w:pPr>
    </w:p>
    <w:p w14:paraId="00000067"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Accordingly, controlling New Jersey case law unequivocally permits immigrants—regardless of their status—to pursue economic damages, including lost wages in personal injury actions. Yet in their moving papers below, Defendants disregarded controlling precedent and instead relied upon a tortured reading of </w:t>
      </w:r>
      <w:r>
        <w:rPr>
          <w:rFonts w:ascii="Times New Roman" w:eastAsia="Times New Roman" w:hAnsi="Times New Roman" w:cs="Times New Roman"/>
          <w:i/>
          <w:sz w:val="24"/>
          <w:szCs w:val="24"/>
        </w:rPr>
        <w:t xml:space="preserve">Crespo v. </w:t>
      </w:r>
      <w:proofErr w:type="spellStart"/>
      <w:r>
        <w:rPr>
          <w:rFonts w:ascii="Times New Roman" w:eastAsia="Times New Roman" w:hAnsi="Times New Roman" w:cs="Times New Roman"/>
          <w:i/>
          <w:sz w:val="24"/>
          <w:szCs w:val="24"/>
        </w:rPr>
        <w:t>Evergo</w:t>
      </w:r>
      <w:proofErr w:type="spellEnd"/>
      <w:r>
        <w:rPr>
          <w:rFonts w:ascii="Times New Roman" w:eastAsia="Times New Roman" w:hAnsi="Times New Roman" w:cs="Times New Roman"/>
          <w:i/>
          <w:sz w:val="24"/>
          <w:szCs w:val="24"/>
        </w:rPr>
        <w:t xml:space="preserve"> Corp</w:t>
      </w:r>
      <w:r>
        <w:rPr>
          <w:rFonts w:ascii="Times New Roman" w:eastAsia="Times New Roman" w:hAnsi="Times New Roman" w:cs="Times New Roman"/>
          <w:sz w:val="24"/>
          <w:szCs w:val="24"/>
        </w:rPr>
        <w:t>., 366 N.J. Super. 391, 394 (App. Div. 2004) in arguing for a distorted expansion of the “quite narrow” issue presented in that decision. Defendants’ arguments lack support in precedent and policy and are counter to controlling law.</w:t>
      </w:r>
    </w:p>
    <w:p w14:paraId="00000068" w14:textId="77777777" w:rsidR="00914F8F" w:rsidRDefault="00914F8F">
      <w:pPr>
        <w:ind w:firstLine="720"/>
        <w:jc w:val="both"/>
        <w:rPr>
          <w:rFonts w:ascii="Times New Roman" w:eastAsia="Times New Roman" w:hAnsi="Times New Roman" w:cs="Times New Roman"/>
          <w:sz w:val="24"/>
          <w:szCs w:val="24"/>
        </w:rPr>
      </w:pPr>
    </w:p>
    <w:p w14:paraId="00000069"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attempting to read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as prohibiting plaintiffs’ ability to pursue a lost wage claim, Defendants further attempt to fit a square peg into a round hole by asserting that </w:t>
      </w:r>
      <w:r>
        <w:rPr>
          <w:rFonts w:ascii="Times New Roman" w:eastAsia="Times New Roman" w:hAnsi="Times New Roman" w:cs="Times New Roman"/>
          <w:i/>
          <w:sz w:val="24"/>
          <w:szCs w:val="24"/>
        </w:rPr>
        <w:t xml:space="preserve">Crespo </w:t>
      </w:r>
      <w:r>
        <w:rPr>
          <w:rFonts w:ascii="Times New Roman" w:eastAsia="Times New Roman" w:hAnsi="Times New Roman" w:cs="Times New Roman"/>
          <w:sz w:val="24"/>
          <w:szCs w:val="24"/>
        </w:rPr>
        <w:t>somehow prohibits a plaintiff’s ability to pursue a claim for damages. However, it has long been foreclosed that an undocumented immigrant’s ability to recover lost wages and noneconomic damages is not contingent on his immigration status. This issue was addressed by the Appellate Division in a 1979 decision involving a claim for lost income by an undocum</w:t>
      </w:r>
      <w:r>
        <w:rPr>
          <w:rFonts w:ascii="Times New Roman" w:eastAsia="Times New Roman" w:hAnsi="Times New Roman" w:cs="Times New Roman"/>
          <w:sz w:val="24"/>
          <w:szCs w:val="24"/>
        </w:rPr>
        <w:t xml:space="preserve">ented immigrant injured in an auto accident, </w:t>
      </w:r>
      <w:r>
        <w:rPr>
          <w:rFonts w:ascii="Times New Roman" w:eastAsia="Times New Roman" w:hAnsi="Times New Roman" w:cs="Times New Roman"/>
          <w:i/>
          <w:sz w:val="24"/>
          <w:szCs w:val="24"/>
        </w:rPr>
        <w:t>Montoya v. Gateway Insurance Co</w:t>
      </w:r>
      <w:r>
        <w:rPr>
          <w:rFonts w:ascii="Times New Roman" w:eastAsia="Times New Roman" w:hAnsi="Times New Roman" w:cs="Times New Roman"/>
          <w:sz w:val="24"/>
          <w:szCs w:val="24"/>
        </w:rPr>
        <w:t xml:space="preserve">.,168 N.J. Super. 100, 103 (App. Div.), </w:t>
      </w:r>
      <w:r>
        <w:rPr>
          <w:rFonts w:ascii="Times New Roman" w:eastAsia="Times New Roman" w:hAnsi="Times New Roman" w:cs="Times New Roman"/>
          <w:i/>
          <w:sz w:val="24"/>
          <w:szCs w:val="24"/>
        </w:rPr>
        <w:t>cert. denied</w:t>
      </w:r>
      <w:r>
        <w:rPr>
          <w:rFonts w:ascii="Times New Roman" w:eastAsia="Times New Roman" w:hAnsi="Times New Roman" w:cs="Times New Roman"/>
          <w:sz w:val="24"/>
          <w:szCs w:val="24"/>
        </w:rPr>
        <w:t xml:space="preserve">, 81 N.J. 402 (1979). In ruling that plaintiff in </w:t>
      </w:r>
      <w:r>
        <w:rPr>
          <w:rFonts w:ascii="Times New Roman" w:eastAsia="Times New Roman" w:hAnsi="Times New Roman" w:cs="Times New Roman"/>
          <w:i/>
          <w:sz w:val="24"/>
          <w:szCs w:val="24"/>
        </w:rPr>
        <w:t xml:space="preserve">Montoya </w:t>
      </w:r>
      <w:r>
        <w:rPr>
          <w:rFonts w:ascii="Times New Roman" w:eastAsia="Times New Roman" w:hAnsi="Times New Roman" w:cs="Times New Roman"/>
          <w:sz w:val="24"/>
          <w:szCs w:val="24"/>
        </w:rPr>
        <w:t>was entitled to pursue his claim for income loss, the Appellate Division was succinct and directly stated that immigrants have the right of access to our nation’s courts and recover all damages, including economic damages, as the result of another’s negligence:</w:t>
      </w:r>
    </w:p>
    <w:p w14:paraId="0000006A" w14:textId="77777777" w:rsidR="00914F8F" w:rsidRDefault="00914F8F">
      <w:pPr>
        <w:ind w:firstLine="720"/>
        <w:jc w:val="both"/>
        <w:rPr>
          <w:rFonts w:ascii="Times New Roman" w:eastAsia="Times New Roman" w:hAnsi="Times New Roman" w:cs="Times New Roman"/>
          <w:sz w:val="24"/>
          <w:szCs w:val="24"/>
        </w:rPr>
      </w:pPr>
    </w:p>
    <w:p w14:paraId="0000006B"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is no </w:t>
      </w:r>
      <w:proofErr w:type="gramStart"/>
      <w:r>
        <w:rPr>
          <w:rFonts w:ascii="Times New Roman" w:eastAsia="Times New Roman" w:hAnsi="Times New Roman" w:cs="Times New Roman"/>
          <w:sz w:val="24"/>
          <w:szCs w:val="24"/>
        </w:rPr>
        <w:t>question but</w:t>
      </w:r>
      <w:proofErr w:type="gramEnd"/>
      <w:r>
        <w:rPr>
          <w:rFonts w:ascii="Times New Roman" w:eastAsia="Times New Roman" w:hAnsi="Times New Roman" w:cs="Times New Roman"/>
          <w:sz w:val="24"/>
          <w:szCs w:val="24"/>
        </w:rPr>
        <w:t xml:space="preserve"> that an illegal alien is eligible at common law to use in our courts for </w:t>
      </w:r>
      <w:proofErr w:type="gramStart"/>
      <w:r>
        <w:rPr>
          <w:rFonts w:ascii="Times New Roman" w:eastAsia="Times New Roman" w:hAnsi="Times New Roman" w:cs="Times New Roman"/>
          <w:sz w:val="24"/>
          <w:szCs w:val="24"/>
        </w:rPr>
        <w:t>personal injury sustained</w:t>
      </w:r>
      <w:proofErr w:type="gramEnd"/>
      <w:r>
        <w:rPr>
          <w:rFonts w:ascii="Times New Roman" w:eastAsia="Times New Roman" w:hAnsi="Times New Roman" w:cs="Times New Roman"/>
          <w:sz w:val="24"/>
          <w:szCs w:val="24"/>
        </w:rPr>
        <w:t xml:space="preserve"> and to recover as an element of his damage loss of earnings caused by the tortfeasor’s negligence.</w:t>
      </w:r>
    </w:p>
    <w:p w14:paraId="0000006C" w14:textId="77777777" w:rsidR="00914F8F" w:rsidRDefault="00914F8F">
      <w:pPr>
        <w:jc w:val="both"/>
        <w:rPr>
          <w:rFonts w:ascii="Times New Roman" w:eastAsia="Times New Roman" w:hAnsi="Times New Roman" w:cs="Times New Roman"/>
          <w:sz w:val="24"/>
          <w:szCs w:val="24"/>
        </w:rPr>
      </w:pPr>
    </w:p>
    <w:p w14:paraId="0000006D"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at 108. The Appellate Division rejected the argument that Montoya’s immigration status barred his recovery, providing a comprehensive explanation illustrating the underlying rationale:</w:t>
      </w:r>
    </w:p>
    <w:p w14:paraId="0000006E" w14:textId="77777777" w:rsidR="00914F8F" w:rsidRDefault="00914F8F">
      <w:pPr>
        <w:jc w:val="both"/>
        <w:rPr>
          <w:rFonts w:ascii="Times New Roman" w:eastAsia="Times New Roman" w:hAnsi="Times New Roman" w:cs="Times New Roman"/>
          <w:sz w:val="24"/>
          <w:szCs w:val="24"/>
        </w:rPr>
      </w:pPr>
    </w:p>
    <w:p w14:paraId="0000006F"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public policy of discouraging illegal immigration will not be subverted </w:t>
      </w:r>
      <w:proofErr w:type="gramStart"/>
      <w:r>
        <w:rPr>
          <w:rFonts w:ascii="Times New Roman" w:eastAsia="Times New Roman" w:hAnsi="Times New Roman" w:cs="Times New Roman"/>
          <w:sz w:val="24"/>
          <w:szCs w:val="24"/>
        </w:rPr>
        <w:t>by according</w:t>
      </w:r>
      <w:proofErr w:type="gramEnd"/>
      <w:r>
        <w:rPr>
          <w:rFonts w:ascii="Times New Roman" w:eastAsia="Times New Roman" w:hAnsi="Times New Roman" w:cs="Times New Roman"/>
          <w:sz w:val="24"/>
          <w:szCs w:val="24"/>
        </w:rPr>
        <w:t xml:space="preserve"> such </w:t>
      </w:r>
      <w:proofErr w:type="gramStart"/>
      <w:r>
        <w:rPr>
          <w:rFonts w:ascii="Times New Roman" w:eastAsia="Times New Roman" w:hAnsi="Times New Roman" w:cs="Times New Roman"/>
          <w:sz w:val="24"/>
          <w:szCs w:val="24"/>
        </w:rPr>
        <w:t>aliens</w:t>
      </w:r>
      <w:proofErr w:type="gramEnd"/>
      <w:r>
        <w:rPr>
          <w:rFonts w:ascii="Times New Roman" w:eastAsia="Times New Roman" w:hAnsi="Times New Roman" w:cs="Times New Roman"/>
          <w:sz w:val="24"/>
          <w:szCs w:val="24"/>
        </w:rPr>
        <w:t xml:space="preserve"> access to our courts. It cannot be supposed that anyone enters this country for the purpose of initiating litigation.</w:t>
      </w:r>
      <w:r>
        <w:rPr>
          <w:rFonts w:ascii="Times New Roman" w:eastAsia="Times New Roman" w:hAnsi="Times New Roman" w:cs="Times New Roman"/>
          <w:sz w:val="24"/>
          <w:szCs w:val="24"/>
          <w:u w:val="single"/>
        </w:rPr>
        <w:t xml:space="preserve"> Indeed, forbidding aliens access to the courts may have precisely the reverse effect. Potential employers may well be encouraged to employ such aliens if they become aware of the </w:t>
      </w:r>
      <w:proofErr w:type="gramStart"/>
      <w:r>
        <w:rPr>
          <w:rFonts w:ascii="Times New Roman" w:eastAsia="Times New Roman" w:hAnsi="Times New Roman" w:cs="Times New Roman"/>
          <w:sz w:val="24"/>
          <w:szCs w:val="24"/>
          <w:u w:val="single"/>
        </w:rPr>
        <w:t>alien’s</w:t>
      </w:r>
      <w:proofErr w:type="gramEnd"/>
      <w:r>
        <w:rPr>
          <w:rFonts w:ascii="Times New Roman" w:eastAsia="Times New Roman" w:hAnsi="Times New Roman" w:cs="Times New Roman"/>
          <w:sz w:val="24"/>
          <w:szCs w:val="24"/>
          <w:u w:val="single"/>
        </w:rPr>
        <w:t xml:space="preserve"> inability to lodge claims against them for wages or on account of injuries sustained</w:t>
      </w:r>
      <w:r>
        <w:rPr>
          <w:rFonts w:ascii="Times New Roman" w:eastAsia="Times New Roman" w:hAnsi="Times New Roman" w:cs="Times New Roman"/>
          <w:sz w:val="24"/>
          <w:szCs w:val="24"/>
        </w:rPr>
        <w:t>. Insurance companies may well be encouraged to insure them in anticipation of being able to reneg</w:t>
      </w:r>
      <w:r>
        <w:rPr>
          <w:rFonts w:ascii="Times New Roman" w:eastAsia="Times New Roman" w:hAnsi="Times New Roman" w:cs="Times New Roman"/>
          <w:sz w:val="24"/>
          <w:szCs w:val="24"/>
        </w:rPr>
        <w:t>e with impunity after a covered loss has occurred.</w:t>
      </w:r>
    </w:p>
    <w:p w14:paraId="00000070" w14:textId="77777777" w:rsidR="00914F8F" w:rsidRDefault="00914F8F">
      <w:pPr>
        <w:jc w:val="both"/>
        <w:rPr>
          <w:rFonts w:ascii="Times New Roman" w:eastAsia="Times New Roman" w:hAnsi="Times New Roman" w:cs="Times New Roman"/>
          <w:sz w:val="24"/>
          <w:szCs w:val="24"/>
        </w:rPr>
      </w:pPr>
    </w:p>
    <w:p w14:paraId="00000071"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at 104 (emphasis added). While Defendants do not dispute an immigrant’s right of </w:t>
      </w:r>
      <w:proofErr w:type="gramStart"/>
      <w:r>
        <w:rPr>
          <w:rFonts w:ascii="Times New Roman" w:eastAsia="Times New Roman" w:hAnsi="Times New Roman" w:cs="Times New Roman"/>
          <w:sz w:val="24"/>
          <w:szCs w:val="24"/>
        </w:rPr>
        <w:t>access</w:t>
      </w:r>
      <w:proofErr w:type="gramEnd"/>
      <w:r>
        <w:rPr>
          <w:rFonts w:ascii="Times New Roman" w:eastAsia="Times New Roman" w:hAnsi="Times New Roman" w:cs="Times New Roman"/>
          <w:sz w:val="24"/>
          <w:szCs w:val="24"/>
        </w:rPr>
        <w:t xml:space="preserve"> New Jersey Courts and protection by New Jersey labor laws, Defendants will likely make a paltry attempt to distinguish the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xml:space="preserve"> line of cases, simply because plaintiff’s negligence claim in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xml:space="preserve"> arose out of an auto accident.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Of course, it can hardly be accurate that the Appellate Division sought to distinguish an undocumented worker's access to the court based on whether the common law negligence claims arose</w:t>
      </w:r>
      <w:r>
        <w:rPr>
          <w:rFonts w:ascii="Times New Roman" w:eastAsia="Times New Roman" w:hAnsi="Times New Roman" w:cs="Times New Roman"/>
          <w:sz w:val="24"/>
          <w:szCs w:val="24"/>
        </w:rPr>
        <w:t xml:space="preserve"> out of an auto accident versus slip and fall, versus a construction accident -as is the case here. As discussed in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the longstanding line of cases that holds “all persons”- citizens and non-citizens– alike are entitled to bring economic damage and other common law personal injury claims are premised on the Fifth and Fourteenth Amendments to the United States Constitution, both of which use the word “person,” not “citizen,” to describe who is protected. Further support was provided by Congress in 42</w:t>
      </w:r>
      <w:r>
        <w:rPr>
          <w:rFonts w:ascii="Times New Roman" w:eastAsia="Times New Roman" w:hAnsi="Times New Roman" w:cs="Times New Roman"/>
          <w:sz w:val="24"/>
          <w:szCs w:val="24"/>
        </w:rPr>
        <w:t xml:space="preserve"> U.S.C.A. §1981.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xml:space="preserve">, 168 </w:t>
      </w:r>
      <w:proofErr w:type="spellStart"/>
      <w:r>
        <w:rPr>
          <w:rFonts w:ascii="Times New Roman" w:eastAsia="Times New Roman" w:hAnsi="Times New Roman" w:cs="Times New Roman"/>
          <w:sz w:val="24"/>
          <w:szCs w:val="24"/>
        </w:rPr>
        <w:t>N.</w:t>
      </w:r>
      <w:proofErr w:type="gramStart"/>
      <w:r>
        <w:rPr>
          <w:rFonts w:ascii="Times New Roman" w:eastAsia="Times New Roman" w:hAnsi="Times New Roman" w:cs="Times New Roman"/>
          <w:sz w:val="24"/>
          <w:szCs w:val="24"/>
        </w:rPr>
        <w:t>J.Super</w:t>
      </w:r>
      <w:proofErr w:type="spellEnd"/>
      <w:proofErr w:type="gramEnd"/>
      <w:r>
        <w:rPr>
          <w:rFonts w:ascii="Times New Roman" w:eastAsia="Times New Roman" w:hAnsi="Times New Roman" w:cs="Times New Roman"/>
          <w:sz w:val="24"/>
          <w:szCs w:val="24"/>
        </w:rPr>
        <w:t>. at 104.</w:t>
      </w:r>
    </w:p>
    <w:p w14:paraId="00000072" w14:textId="77777777" w:rsidR="00914F8F" w:rsidRDefault="00914F8F">
      <w:pPr>
        <w:jc w:val="both"/>
        <w:rPr>
          <w:rFonts w:ascii="Times New Roman" w:eastAsia="Times New Roman" w:hAnsi="Times New Roman" w:cs="Times New Roman"/>
          <w:sz w:val="24"/>
          <w:szCs w:val="24"/>
        </w:rPr>
      </w:pPr>
    </w:p>
    <w:p w14:paraId="00000073"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Defendants likely will attempt to renew the argument raised in </w:t>
      </w:r>
      <w:r>
        <w:rPr>
          <w:rFonts w:ascii="Times New Roman" w:eastAsia="Times New Roman" w:hAnsi="Times New Roman" w:cs="Times New Roman"/>
          <w:i/>
          <w:sz w:val="24"/>
          <w:szCs w:val="24"/>
        </w:rPr>
        <w:t xml:space="preserve">Montoya </w:t>
      </w:r>
      <w:r>
        <w:rPr>
          <w:rFonts w:ascii="Times New Roman" w:eastAsia="Times New Roman" w:hAnsi="Times New Roman" w:cs="Times New Roman"/>
          <w:sz w:val="24"/>
          <w:szCs w:val="24"/>
        </w:rPr>
        <w:t>asserting that since plaintiff is not legally employable in the United States, that therefore he should not be able to make a claim for lost income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This same base argument was made in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“[w]</w:t>
      </w:r>
      <w:proofErr w:type="spellStart"/>
      <w:r>
        <w:rPr>
          <w:rFonts w:ascii="Times New Roman" w:eastAsia="Times New Roman" w:hAnsi="Times New Roman" w:cs="Times New Roman"/>
          <w:sz w:val="24"/>
          <w:szCs w:val="24"/>
        </w:rPr>
        <w:t>ith</w:t>
      </w:r>
      <w:proofErr w:type="spellEnd"/>
      <w:r>
        <w:rPr>
          <w:rFonts w:ascii="Times New Roman" w:eastAsia="Times New Roman" w:hAnsi="Times New Roman" w:cs="Times New Roman"/>
          <w:sz w:val="24"/>
          <w:szCs w:val="24"/>
        </w:rPr>
        <w:t xml:space="preserve"> respect to plaintiff’s claim for [lost income], defendants contend that plaintiff’s illegal status renders his employment illegal.” Accordingly, it was urged in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xml:space="preserve"> that he should not be allowed to make his income loss claim.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xml:space="preserve">, 168 </w:t>
      </w:r>
      <w:proofErr w:type="spellStart"/>
      <w:r>
        <w:rPr>
          <w:rFonts w:ascii="Times New Roman" w:eastAsia="Times New Roman" w:hAnsi="Times New Roman" w:cs="Times New Roman"/>
          <w:sz w:val="24"/>
          <w:szCs w:val="24"/>
        </w:rPr>
        <w:t>N.</w:t>
      </w:r>
      <w:proofErr w:type="gramStart"/>
      <w:r>
        <w:rPr>
          <w:rFonts w:ascii="Times New Roman" w:eastAsia="Times New Roman" w:hAnsi="Times New Roman" w:cs="Times New Roman"/>
          <w:sz w:val="24"/>
          <w:szCs w:val="24"/>
        </w:rPr>
        <w:t>J.Super</w:t>
      </w:r>
      <w:proofErr w:type="spellEnd"/>
      <w:proofErr w:type="gramEnd"/>
      <w:r>
        <w:rPr>
          <w:rFonts w:ascii="Times New Roman" w:eastAsia="Times New Roman" w:hAnsi="Times New Roman" w:cs="Times New Roman"/>
          <w:sz w:val="24"/>
          <w:szCs w:val="24"/>
        </w:rPr>
        <w:t>. at 104. In rejecting this argument, the Court made a distinction between work which itself would be unlawful (like bookmaking or selling narcotics) and lawful employment (such as working construction) th</w:t>
      </w:r>
      <w:r>
        <w:rPr>
          <w:rFonts w:ascii="Times New Roman" w:eastAsia="Times New Roman" w:hAnsi="Times New Roman" w:cs="Times New Roman"/>
          <w:sz w:val="24"/>
          <w:szCs w:val="24"/>
        </w:rPr>
        <w:t xml:space="preserve">at happens to be engaged in by an individual “under a [legal] disability to do it.” Since the work itself </w:t>
      </w:r>
      <w:r>
        <w:rPr>
          <w:rFonts w:ascii="Times New Roman" w:eastAsia="Times New Roman" w:hAnsi="Times New Roman" w:cs="Times New Roman"/>
          <w:i/>
          <w:sz w:val="24"/>
          <w:szCs w:val="24"/>
        </w:rPr>
        <w:t>Montoy</w:t>
      </w:r>
      <w:r>
        <w:rPr>
          <w:rFonts w:ascii="Times New Roman" w:eastAsia="Times New Roman" w:hAnsi="Times New Roman" w:cs="Times New Roman"/>
          <w:sz w:val="24"/>
          <w:szCs w:val="24"/>
        </w:rPr>
        <w:t xml:space="preserve">a was in was not illegal, </w:t>
      </w:r>
      <w:r>
        <w:rPr>
          <w:rFonts w:ascii="Times New Roman" w:eastAsia="Times New Roman" w:hAnsi="Times New Roman" w:cs="Times New Roman"/>
          <w:sz w:val="24"/>
          <w:szCs w:val="24"/>
        </w:rPr>
        <w:lastRenderedPageBreak/>
        <w:t xml:space="preserve">he was rightfully deemed in “an occupational status,” and thus entitled to make his lost income claim.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at 106-108. The same is the case here as Plaintiff was engaged in a legal field of </w:t>
      </w:r>
      <w:proofErr w:type="gramStart"/>
      <w:r>
        <w:rPr>
          <w:rFonts w:ascii="Times New Roman" w:eastAsia="Times New Roman" w:hAnsi="Times New Roman" w:cs="Times New Roman"/>
          <w:sz w:val="24"/>
          <w:szCs w:val="24"/>
        </w:rPr>
        <w:t>work,</w:t>
      </w:r>
      <w:proofErr w:type="gramEnd"/>
      <w:r>
        <w:rPr>
          <w:rFonts w:ascii="Times New Roman" w:eastAsia="Times New Roman" w:hAnsi="Times New Roman" w:cs="Times New Roman"/>
          <w:sz w:val="24"/>
          <w:szCs w:val="24"/>
        </w:rPr>
        <w:t xml:space="preserve"> construction, at the time of the accident.</w:t>
      </w:r>
    </w:p>
    <w:p w14:paraId="00000074" w14:textId="77777777" w:rsidR="00914F8F" w:rsidRDefault="00914F8F">
      <w:pPr>
        <w:jc w:val="both"/>
        <w:rPr>
          <w:rFonts w:ascii="Times New Roman" w:eastAsia="Times New Roman" w:hAnsi="Times New Roman" w:cs="Times New Roman"/>
          <w:sz w:val="24"/>
          <w:szCs w:val="24"/>
        </w:rPr>
      </w:pPr>
    </w:p>
    <w:p w14:paraId="00000075"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specific scenario in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xml:space="preserve"> dealt with a claim for lost income benefits under a first-party auto insurance policy, the reasoning of the Court and basis for its decision equally applies here. The rationale for the Court’s decision was the </w:t>
      </w:r>
      <w:proofErr w:type="gramStart"/>
      <w:r>
        <w:rPr>
          <w:rFonts w:ascii="Times New Roman" w:eastAsia="Times New Roman" w:hAnsi="Times New Roman" w:cs="Times New Roman"/>
          <w:sz w:val="24"/>
          <w:szCs w:val="24"/>
        </w:rPr>
        <w:t>long standing</w:t>
      </w:r>
      <w:proofErr w:type="gramEnd"/>
      <w:r>
        <w:rPr>
          <w:rFonts w:ascii="Times New Roman" w:eastAsia="Times New Roman" w:hAnsi="Times New Roman" w:cs="Times New Roman"/>
          <w:sz w:val="24"/>
          <w:szCs w:val="24"/>
        </w:rPr>
        <w:t xml:space="preserve"> line of cases, grounded in state and federal constitutional law, that “an illegal alien is eligible at common law to sue..</w:t>
      </w:r>
      <w:r>
        <w:rPr>
          <w:rFonts w:ascii="Times New Roman" w:eastAsia="Times New Roman" w:hAnsi="Times New Roman" w:cs="Times New Roman"/>
          <w:sz w:val="24"/>
          <w:szCs w:val="24"/>
          <w:u w:val="single"/>
        </w:rPr>
        <w:t>.for personal injury</w:t>
      </w:r>
      <w:r>
        <w:rPr>
          <w:rFonts w:ascii="Times New Roman" w:eastAsia="Times New Roman" w:hAnsi="Times New Roman" w:cs="Times New Roman"/>
          <w:sz w:val="24"/>
          <w:szCs w:val="24"/>
        </w:rPr>
        <w:t xml:space="preserve"> and to recover as an element of damages </w:t>
      </w:r>
      <w:r>
        <w:rPr>
          <w:rFonts w:ascii="Times New Roman" w:eastAsia="Times New Roman" w:hAnsi="Times New Roman" w:cs="Times New Roman"/>
          <w:sz w:val="24"/>
          <w:szCs w:val="24"/>
          <w:u w:val="single"/>
        </w:rPr>
        <w:t>lost earnings</w:t>
      </w:r>
      <w:r>
        <w:rPr>
          <w:rFonts w:ascii="Times New Roman" w:eastAsia="Times New Roman" w:hAnsi="Times New Roman" w:cs="Times New Roman"/>
          <w:sz w:val="24"/>
          <w:szCs w:val="24"/>
        </w:rPr>
        <w:t xml:space="preserve"> caused by the tortfeasor’s negligence.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at 108 (emphasis added), </w:t>
      </w:r>
      <w:r>
        <w:rPr>
          <w:rFonts w:ascii="Times New Roman" w:eastAsia="Times New Roman" w:hAnsi="Times New Roman" w:cs="Times New Roman"/>
          <w:i/>
          <w:sz w:val="24"/>
          <w:szCs w:val="24"/>
        </w:rPr>
        <w:t>see also Caball</w:t>
      </w:r>
      <w:r>
        <w:rPr>
          <w:rFonts w:ascii="Times New Roman" w:eastAsia="Times New Roman" w:hAnsi="Times New Roman" w:cs="Times New Roman"/>
          <w:i/>
          <w:sz w:val="24"/>
          <w:szCs w:val="24"/>
        </w:rPr>
        <w:t>ero v. Martinez</w:t>
      </w:r>
      <w:r>
        <w:rPr>
          <w:rFonts w:ascii="Times New Roman" w:eastAsia="Times New Roman" w:hAnsi="Times New Roman" w:cs="Times New Roman"/>
          <w:sz w:val="24"/>
          <w:szCs w:val="24"/>
        </w:rPr>
        <w:t xml:space="preserve">, 186 N.J. 548, 552 (2006) (undocumented immigrant injured in automobile accident entitled to income continuation benefits, no-fault medical benefits, and personal injury damages under the Unsatisfied Claim and Judgment Fund). In the end the Court concluded that since Montoya could recover lost wages in a common law action despite his status as an illegal alien, it would make no sense to deny him that same right in an income continuation benefits claim in a PIP context since such is meant as </w:t>
      </w:r>
      <w:r>
        <w:rPr>
          <w:rFonts w:ascii="Times New Roman" w:eastAsia="Times New Roman" w:hAnsi="Times New Roman" w:cs="Times New Roman"/>
          <w:sz w:val="24"/>
          <w:szCs w:val="24"/>
        </w:rPr>
        <w:t xml:space="preserve">a substitute for that common law claim.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at 108.</w:t>
      </w:r>
    </w:p>
    <w:p w14:paraId="00000076" w14:textId="77777777" w:rsidR="00914F8F" w:rsidRDefault="00914F8F">
      <w:pPr>
        <w:jc w:val="both"/>
        <w:rPr>
          <w:rFonts w:ascii="Times New Roman" w:eastAsia="Times New Roman" w:hAnsi="Times New Roman" w:cs="Times New Roman"/>
          <w:sz w:val="24"/>
          <w:szCs w:val="24"/>
        </w:rPr>
      </w:pPr>
    </w:p>
    <w:p w14:paraId="00000077"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principles and concepts about an undocumented worker’s right to be compensated for lost income in a personal injury case set forth in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xml:space="preserve"> was reaffirmed in </w:t>
      </w:r>
      <w:r>
        <w:rPr>
          <w:rFonts w:ascii="Times New Roman" w:eastAsia="Times New Roman" w:hAnsi="Times New Roman" w:cs="Times New Roman"/>
          <w:i/>
          <w:sz w:val="24"/>
          <w:szCs w:val="24"/>
        </w:rPr>
        <w:t>Mendoza v. Monmouth Recycling Corp.</w:t>
      </w:r>
      <w:r>
        <w:rPr>
          <w:rFonts w:ascii="Times New Roman" w:eastAsia="Times New Roman" w:hAnsi="Times New Roman" w:cs="Times New Roman"/>
          <w:sz w:val="24"/>
          <w:szCs w:val="24"/>
        </w:rPr>
        <w:t xml:space="preserve">, 288 N.J. Super. 240 (App. Div. 1996). In </w:t>
      </w:r>
      <w:r>
        <w:rPr>
          <w:rFonts w:ascii="Times New Roman" w:eastAsia="Times New Roman" w:hAnsi="Times New Roman" w:cs="Times New Roman"/>
          <w:i/>
          <w:sz w:val="24"/>
          <w:szCs w:val="24"/>
        </w:rPr>
        <w:t>Mendoza</w:t>
      </w:r>
      <w:r>
        <w:rPr>
          <w:rFonts w:ascii="Times New Roman" w:eastAsia="Times New Roman" w:hAnsi="Times New Roman" w:cs="Times New Roman"/>
          <w:sz w:val="24"/>
          <w:szCs w:val="24"/>
        </w:rPr>
        <w:t xml:space="preserve"> the Appellate Division held that a person’s immigration status is not a bar to recovering workers’ compensation benefits, including future lost wages. </w:t>
      </w:r>
      <w:r>
        <w:rPr>
          <w:rFonts w:ascii="Times New Roman" w:eastAsia="Times New Roman" w:hAnsi="Times New Roman" w:cs="Times New Roman"/>
          <w:i/>
          <w:sz w:val="24"/>
          <w:szCs w:val="24"/>
        </w:rPr>
        <w:t>See also Fernandez-Lopez v. Jose Cervino, Inc.</w:t>
      </w:r>
      <w:r>
        <w:rPr>
          <w:rFonts w:ascii="Times New Roman" w:eastAsia="Times New Roman" w:hAnsi="Times New Roman" w:cs="Times New Roman"/>
          <w:sz w:val="24"/>
          <w:szCs w:val="24"/>
        </w:rPr>
        <w:t xml:space="preserve">, 288 N.J. Super. 14 (App. Div. 1996) (finding that petitioner’s illegal status did not bar recovery under Workers Compensation Act when he was injured on the job); </w:t>
      </w:r>
      <w:r>
        <w:rPr>
          <w:rFonts w:ascii="Times New Roman" w:eastAsia="Times New Roman" w:hAnsi="Times New Roman" w:cs="Times New Roman"/>
          <w:i/>
          <w:sz w:val="24"/>
          <w:szCs w:val="24"/>
        </w:rPr>
        <w:t>Balbuena v. IDR Realty LLC.</w:t>
      </w:r>
      <w:r>
        <w:rPr>
          <w:rFonts w:ascii="Times New Roman" w:eastAsia="Times New Roman" w:hAnsi="Times New Roman" w:cs="Times New Roman"/>
          <w:sz w:val="24"/>
          <w:szCs w:val="24"/>
        </w:rPr>
        <w:t>, 6 N.Y.3d 338 (2006) (can recover for lost wages, reasoning that precluding such a claim would have the ill effect of les</w:t>
      </w:r>
      <w:r>
        <w:rPr>
          <w:rFonts w:ascii="Times New Roman" w:eastAsia="Times New Roman" w:hAnsi="Times New Roman" w:cs="Times New Roman"/>
          <w:sz w:val="24"/>
          <w:szCs w:val="24"/>
        </w:rPr>
        <w:t xml:space="preserve">sening the incentive for employers to comply with the law by providing a safe working environment); </w:t>
      </w:r>
      <w:r>
        <w:rPr>
          <w:rFonts w:ascii="Times New Roman" w:eastAsia="Times New Roman" w:hAnsi="Times New Roman" w:cs="Times New Roman"/>
          <w:i/>
          <w:sz w:val="24"/>
          <w:szCs w:val="24"/>
        </w:rPr>
        <w:t>Klapa v. O&amp;Y Liberty Plaza Co</w:t>
      </w:r>
      <w:r>
        <w:rPr>
          <w:rFonts w:ascii="Times New Roman" w:eastAsia="Times New Roman" w:hAnsi="Times New Roman" w:cs="Times New Roman"/>
          <w:sz w:val="24"/>
          <w:szCs w:val="24"/>
        </w:rPr>
        <w:t xml:space="preserve">., 168 Misc.2d 911 (Sup.Ct. 1996); </w:t>
      </w:r>
      <w:proofErr w:type="spellStart"/>
      <w:r>
        <w:rPr>
          <w:rFonts w:ascii="Times New Roman" w:eastAsia="Times New Roman" w:hAnsi="Times New Roman" w:cs="Times New Roman"/>
          <w:i/>
          <w:sz w:val="24"/>
          <w:szCs w:val="24"/>
        </w:rPr>
        <w:t>Hagl</w:t>
      </w:r>
      <w:proofErr w:type="spellEnd"/>
      <w:r>
        <w:rPr>
          <w:rFonts w:ascii="Times New Roman" w:eastAsia="Times New Roman" w:hAnsi="Times New Roman" w:cs="Times New Roman"/>
          <w:i/>
          <w:sz w:val="24"/>
          <w:szCs w:val="24"/>
        </w:rPr>
        <w:t xml:space="preserve"> v. Jacob Stern &amp; Sons, Inc</w:t>
      </w:r>
      <w:r>
        <w:rPr>
          <w:rFonts w:ascii="Times New Roman" w:eastAsia="Times New Roman" w:hAnsi="Times New Roman" w:cs="Times New Roman"/>
          <w:sz w:val="24"/>
          <w:szCs w:val="24"/>
        </w:rPr>
        <w:t xml:space="preserve">., 396 </w:t>
      </w:r>
      <w:proofErr w:type="spellStart"/>
      <w:r>
        <w:rPr>
          <w:rFonts w:ascii="Times New Roman" w:eastAsia="Times New Roman" w:hAnsi="Times New Roman" w:cs="Times New Roman"/>
          <w:sz w:val="24"/>
          <w:szCs w:val="24"/>
        </w:rPr>
        <w:t>F.Supp</w:t>
      </w:r>
      <w:proofErr w:type="spellEnd"/>
      <w:r>
        <w:rPr>
          <w:rFonts w:ascii="Times New Roman" w:eastAsia="Times New Roman" w:hAnsi="Times New Roman" w:cs="Times New Roman"/>
          <w:sz w:val="24"/>
          <w:szCs w:val="24"/>
        </w:rPr>
        <w:t>. 779 (E.D.P.A. 1975) (same).</w:t>
      </w:r>
    </w:p>
    <w:p w14:paraId="00000078" w14:textId="77777777" w:rsidR="00914F8F" w:rsidRDefault="00914F8F">
      <w:pPr>
        <w:ind w:firstLine="720"/>
        <w:jc w:val="both"/>
        <w:rPr>
          <w:rFonts w:ascii="Times New Roman" w:eastAsia="Times New Roman" w:hAnsi="Times New Roman" w:cs="Times New Roman"/>
          <w:sz w:val="24"/>
          <w:szCs w:val="24"/>
        </w:rPr>
      </w:pPr>
    </w:p>
    <w:p w14:paraId="00000079"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sz w:val="24"/>
          <w:szCs w:val="24"/>
        </w:rPr>
        <w:t>Mendoza</w:t>
      </w:r>
      <w:r>
        <w:rPr>
          <w:rFonts w:ascii="Times New Roman" w:eastAsia="Times New Roman" w:hAnsi="Times New Roman" w:cs="Times New Roman"/>
          <w:sz w:val="24"/>
          <w:szCs w:val="24"/>
        </w:rPr>
        <w:t xml:space="preserve"> court began its analysis by reciting that:</w:t>
      </w:r>
    </w:p>
    <w:p w14:paraId="0000007A" w14:textId="77777777" w:rsidR="00914F8F" w:rsidRDefault="00914F8F">
      <w:pPr>
        <w:jc w:val="both"/>
        <w:rPr>
          <w:rFonts w:ascii="Times New Roman" w:eastAsia="Times New Roman" w:hAnsi="Times New Roman" w:cs="Times New Roman"/>
          <w:sz w:val="24"/>
          <w:szCs w:val="24"/>
        </w:rPr>
      </w:pPr>
    </w:p>
    <w:p w14:paraId="0000007B"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well established</w:t>
      </w:r>
      <w:proofErr w:type="spellEnd"/>
      <w:proofErr w:type="gramEnd"/>
      <w:r>
        <w:rPr>
          <w:rFonts w:ascii="Times New Roman" w:eastAsia="Times New Roman" w:hAnsi="Times New Roman" w:cs="Times New Roman"/>
          <w:sz w:val="24"/>
          <w:szCs w:val="24"/>
        </w:rPr>
        <w:t xml:space="preserve"> body of law holds that illegal aliens have rights of access to the courts and are eligible to sue therein to enforce contracts and redress civil wrongs such as negligently inflicted personal injuries.”</w:t>
      </w:r>
    </w:p>
    <w:p w14:paraId="0000007C" w14:textId="77777777" w:rsidR="00914F8F" w:rsidRDefault="00914F8F">
      <w:pPr>
        <w:jc w:val="both"/>
        <w:rPr>
          <w:rFonts w:ascii="Times New Roman" w:eastAsia="Times New Roman" w:hAnsi="Times New Roman" w:cs="Times New Roman"/>
          <w:sz w:val="24"/>
          <w:szCs w:val="24"/>
        </w:rPr>
      </w:pPr>
    </w:p>
    <w:p w14:paraId="0000007D"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Mendoza, supra</w:t>
      </w:r>
      <w:r>
        <w:rPr>
          <w:rFonts w:ascii="Times New Roman" w:eastAsia="Times New Roman" w:hAnsi="Times New Roman" w:cs="Times New Roman"/>
          <w:sz w:val="24"/>
          <w:szCs w:val="24"/>
        </w:rPr>
        <w:t xml:space="preserve">, 288 N.J. Super. at 248 (citing,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xml:space="preserve">, 168 </w:t>
      </w:r>
      <w:proofErr w:type="spellStart"/>
      <w:r>
        <w:rPr>
          <w:rFonts w:ascii="Times New Roman" w:eastAsia="Times New Roman" w:hAnsi="Times New Roman" w:cs="Times New Roman"/>
          <w:sz w:val="24"/>
          <w:szCs w:val="24"/>
        </w:rPr>
        <w:t>N.</w:t>
      </w:r>
      <w:proofErr w:type="gramStart"/>
      <w:r>
        <w:rPr>
          <w:rFonts w:ascii="Times New Roman" w:eastAsia="Times New Roman" w:hAnsi="Times New Roman" w:cs="Times New Roman"/>
          <w:sz w:val="24"/>
          <w:szCs w:val="24"/>
        </w:rPr>
        <w:t>J.Super</w:t>
      </w:r>
      <w:proofErr w:type="spellEnd"/>
      <w:proofErr w:type="gramEnd"/>
      <w:r>
        <w:rPr>
          <w:rFonts w:ascii="Times New Roman" w:eastAsia="Times New Roman" w:hAnsi="Times New Roman" w:cs="Times New Roman"/>
          <w:sz w:val="24"/>
          <w:szCs w:val="24"/>
        </w:rPr>
        <w:t xml:space="preserve">. at 103-104). In reaffirming the principle set forth in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Mendoza</w:t>
      </w:r>
      <w:r>
        <w:rPr>
          <w:rFonts w:ascii="Times New Roman" w:eastAsia="Times New Roman" w:hAnsi="Times New Roman" w:cs="Times New Roman"/>
          <w:sz w:val="24"/>
          <w:szCs w:val="24"/>
        </w:rPr>
        <w:t xml:space="preserve"> court proclaimed, “[w]e fully </w:t>
      </w:r>
      <w:proofErr w:type="gramStart"/>
      <w:r>
        <w:rPr>
          <w:rFonts w:ascii="Times New Roman" w:eastAsia="Times New Roman" w:hAnsi="Times New Roman" w:cs="Times New Roman"/>
          <w:sz w:val="24"/>
          <w:szCs w:val="24"/>
        </w:rPr>
        <w:t>subscribe</w:t>
      </w:r>
      <w:proofErr w:type="gramEnd"/>
      <w:r>
        <w:rPr>
          <w:rFonts w:ascii="Times New Roman" w:eastAsia="Times New Roman" w:hAnsi="Times New Roman" w:cs="Times New Roman"/>
          <w:sz w:val="24"/>
          <w:szCs w:val="24"/>
        </w:rPr>
        <w:t xml:space="preserve"> to that position.”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Although in the </w:t>
      </w:r>
      <w:proofErr w:type="gramStart"/>
      <w:r>
        <w:rPr>
          <w:rFonts w:ascii="Times New Roman" w:eastAsia="Times New Roman" w:hAnsi="Times New Roman" w:cs="Times New Roman"/>
          <w:sz w:val="24"/>
          <w:szCs w:val="24"/>
        </w:rPr>
        <w:t>workers</w:t>
      </w:r>
      <w:proofErr w:type="gramEnd"/>
      <w:r>
        <w:rPr>
          <w:rFonts w:ascii="Times New Roman" w:eastAsia="Times New Roman" w:hAnsi="Times New Roman" w:cs="Times New Roman"/>
          <w:sz w:val="24"/>
          <w:szCs w:val="24"/>
        </w:rPr>
        <w:t xml:space="preserve"> compensation context, like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xml:space="preserve">, the </w:t>
      </w:r>
      <w:r>
        <w:rPr>
          <w:rFonts w:ascii="Times New Roman" w:eastAsia="Times New Roman" w:hAnsi="Times New Roman" w:cs="Times New Roman"/>
          <w:i/>
          <w:sz w:val="24"/>
          <w:szCs w:val="24"/>
        </w:rPr>
        <w:t xml:space="preserve">Mendoza </w:t>
      </w:r>
      <w:r>
        <w:rPr>
          <w:rFonts w:ascii="Times New Roman" w:eastAsia="Times New Roman" w:hAnsi="Times New Roman" w:cs="Times New Roman"/>
          <w:sz w:val="24"/>
          <w:szCs w:val="24"/>
        </w:rPr>
        <w:t>reasoning equally applies to the instant matter. The Court explained:</w:t>
      </w:r>
    </w:p>
    <w:p w14:paraId="0000007E" w14:textId="77777777" w:rsidR="00914F8F" w:rsidRDefault="00914F8F">
      <w:pPr>
        <w:jc w:val="both"/>
        <w:rPr>
          <w:rFonts w:ascii="Times New Roman" w:eastAsia="Times New Roman" w:hAnsi="Times New Roman" w:cs="Times New Roman"/>
          <w:sz w:val="24"/>
          <w:szCs w:val="24"/>
        </w:rPr>
      </w:pPr>
    </w:p>
    <w:p w14:paraId="0000007F"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we have pointed out, workers' compensation rests upon both contract and tort principles-the contract right in effect substitutes for the tort right an employee would otherwise have. It would not only be illogical but it would also serve no discernible public purpose to accord illegal aliens the right to bring affirmative claims in tort for personal injury but to deny them the right to pursue the substitutionary remedy for personal injuries sustained in the workplace...In short, we are in full accord with</w:t>
      </w:r>
      <w:r>
        <w:rPr>
          <w:rFonts w:ascii="Times New Roman" w:eastAsia="Times New Roman" w:hAnsi="Times New Roman" w:cs="Times New Roman"/>
          <w:sz w:val="24"/>
          <w:szCs w:val="24"/>
        </w:rPr>
        <w:t xml:space="preserve"> the holding in Montoya which recognized that in respect of illegal aliens, the sui generis nature of unemployment compensation and the considerations uniquely relevant to its administration are not transferrable to or in any way applicable to the alien's right to prosecute personal injury claims. </w:t>
      </w:r>
      <w:r>
        <w:rPr>
          <w:rFonts w:ascii="Times New Roman" w:eastAsia="Times New Roman" w:hAnsi="Times New Roman" w:cs="Times New Roman"/>
          <w:sz w:val="24"/>
          <w:szCs w:val="24"/>
          <w:u w:val="single"/>
        </w:rPr>
        <w:t>And workers' compensation is, in the end, a personal-injury remedy</w:t>
      </w:r>
      <w:r>
        <w:rPr>
          <w:rFonts w:ascii="Times New Roman" w:eastAsia="Times New Roman" w:hAnsi="Times New Roman" w:cs="Times New Roman"/>
          <w:sz w:val="24"/>
          <w:szCs w:val="24"/>
        </w:rPr>
        <w:t>.</w:t>
      </w:r>
    </w:p>
    <w:p w14:paraId="00000080" w14:textId="77777777" w:rsidR="00914F8F" w:rsidRDefault="00914F8F">
      <w:pPr>
        <w:jc w:val="both"/>
        <w:rPr>
          <w:rFonts w:ascii="Times New Roman" w:eastAsia="Times New Roman" w:hAnsi="Times New Roman" w:cs="Times New Roman"/>
          <w:sz w:val="24"/>
          <w:szCs w:val="24"/>
        </w:rPr>
      </w:pPr>
    </w:p>
    <w:p w14:paraId="00000081"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Mendoza</w:t>
      </w:r>
      <w:r>
        <w:rPr>
          <w:rFonts w:ascii="Times New Roman" w:eastAsia="Times New Roman" w:hAnsi="Times New Roman" w:cs="Times New Roman"/>
          <w:sz w:val="24"/>
          <w:szCs w:val="24"/>
        </w:rPr>
        <w:t xml:space="preserve">, 288 N.J. Super. at 248 (emphasis added).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the Appellate Division in</w:t>
      </w:r>
      <w:r>
        <w:rPr>
          <w:rFonts w:ascii="Times New Roman" w:eastAsia="Times New Roman" w:hAnsi="Times New Roman" w:cs="Times New Roman"/>
          <w:i/>
          <w:sz w:val="24"/>
          <w:szCs w:val="24"/>
        </w:rPr>
        <w:t xml:space="preserve"> Mendoza</w:t>
      </w:r>
      <w:r>
        <w:rPr>
          <w:rFonts w:ascii="Times New Roman" w:eastAsia="Times New Roman" w:hAnsi="Times New Roman" w:cs="Times New Roman"/>
          <w:sz w:val="24"/>
          <w:szCs w:val="24"/>
        </w:rPr>
        <w:t xml:space="preserve"> again rejected the same unlearned argument advanced by Defendants here; that since Plaintiff cannot work in this country legally, he therefore should not be able to make a future lost earning claim. </w:t>
      </w:r>
      <w:r>
        <w:rPr>
          <w:rFonts w:ascii="Times New Roman" w:eastAsia="Times New Roman" w:hAnsi="Times New Roman" w:cs="Times New Roman"/>
          <w:i/>
          <w:sz w:val="24"/>
          <w:szCs w:val="24"/>
        </w:rPr>
        <w:t>Mendoza</w:t>
      </w:r>
      <w:r>
        <w:rPr>
          <w:rFonts w:ascii="Times New Roman" w:eastAsia="Times New Roman" w:hAnsi="Times New Roman" w:cs="Times New Roman"/>
          <w:sz w:val="24"/>
          <w:szCs w:val="24"/>
        </w:rPr>
        <w:t xml:space="preserve"> reaffirmed the same principle from 20 years earlier in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that since the undocumented immigrant would be entitled to obtain economic loss compensation in an ordinary common law personal injury context, it would simply</w:t>
      </w:r>
      <w:r>
        <w:rPr>
          <w:rFonts w:ascii="Times New Roman" w:eastAsia="Times New Roman" w:hAnsi="Times New Roman" w:cs="Times New Roman"/>
          <w:sz w:val="24"/>
          <w:szCs w:val="24"/>
        </w:rPr>
        <w:t xml:space="preserve"> make no sense to deny that same relief in a workers compensation case because in the end, “workers' compensation is ... a personal-injury remedy.”</w:t>
      </w:r>
      <w:r>
        <w:rPr>
          <w:rFonts w:ascii="Times New Roman" w:eastAsia="Times New Roman" w:hAnsi="Times New Roman" w:cs="Times New Roman"/>
          <w:i/>
          <w:sz w:val="24"/>
          <w:szCs w:val="24"/>
        </w:rPr>
        <w:t xml:space="preserve"> Id</w:t>
      </w:r>
      <w:r>
        <w:rPr>
          <w:rFonts w:ascii="Times New Roman" w:eastAsia="Times New Roman" w:hAnsi="Times New Roman" w:cs="Times New Roman"/>
          <w:sz w:val="24"/>
          <w:szCs w:val="24"/>
        </w:rPr>
        <w:t>.</w:t>
      </w:r>
    </w:p>
    <w:p w14:paraId="00000082" w14:textId="77777777" w:rsidR="00914F8F" w:rsidRDefault="00914F8F">
      <w:pPr>
        <w:jc w:val="both"/>
        <w:rPr>
          <w:rFonts w:ascii="Times New Roman" w:eastAsia="Times New Roman" w:hAnsi="Times New Roman" w:cs="Times New Roman"/>
          <w:sz w:val="24"/>
          <w:szCs w:val="24"/>
        </w:rPr>
      </w:pPr>
    </w:p>
    <w:p w14:paraId="00000083" w14:textId="77777777" w:rsidR="00914F8F" w:rsidRDefault="00993FF4">
      <w:pPr>
        <w:ind w:left="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w:t>
      </w:r>
      <w:proofErr w:type="gramStart"/>
      <w:r>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i/>
          <w:sz w:val="24"/>
          <w:szCs w:val="24"/>
          <w:u w:val="single"/>
        </w:rPr>
        <w:t>Crespo</w:t>
      </w:r>
      <w:proofErr w:type="gramEnd"/>
      <w:r>
        <w:rPr>
          <w:rFonts w:ascii="Times New Roman" w:eastAsia="Times New Roman" w:hAnsi="Times New Roman" w:cs="Times New Roman"/>
          <w:b/>
          <w:sz w:val="24"/>
          <w:szCs w:val="24"/>
          <w:u w:val="single"/>
        </w:rPr>
        <w:t xml:space="preserve"> Was a Statutory Right to Work Case Where a Prerequisite to</w:t>
      </w:r>
    </w:p>
    <w:p w14:paraId="00000084" w14:textId="77777777" w:rsidR="00914F8F" w:rsidRDefault="00993FF4">
      <w:pPr>
        <w:ind w:left="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 xml:space="preserve">Eligibility for its Remedial Benefits Was Legal Employability; </w:t>
      </w:r>
      <w:r>
        <w:rPr>
          <w:rFonts w:ascii="Times New Roman" w:eastAsia="Times New Roman" w:hAnsi="Times New Roman" w:cs="Times New Roman"/>
          <w:b/>
          <w:i/>
          <w:sz w:val="24"/>
          <w:szCs w:val="24"/>
          <w:u w:val="single"/>
        </w:rPr>
        <w:t>Crespo</w:t>
      </w:r>
      <w:r>
        <w:rPr>
          <w:rFonts w:ascii="Times New Roman" w:eastAsia="Times New Roman" w:hAnsi="Times New Roman" w:cs="Times New Roman"/>
          <w:b/>
          <w:sz w:val="24"/>
          <w:szCs w:val="24"/>
          <w:u w:val="single"/>
        </w:rPr>
        <w:t xml:space="preserve"> Was</w:t>
      </w:r>
    </w:p>
    <w:p w14:paraId="00000085" w14:textId="77777777" w:rsidR="00914F8F" w:rsidRDefault="00993FF4">
      <w:pPr>
        <w:ind w:left="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Not a Personal Injury Case and Defendants’ Reliance upon it Is Misplaced</w:t>
      </w:r>
    </w:p>
    <w:p w14:paraId="00000086" w14:textId="77777777" w:rsidR="00914F8F" w:rsidRDefault="00914F8F">
      <w:pPr>
        <w:jc w:val="both"/>
        <w:rPr>
          <w:rFonts w:ascii="Times New Roman" w:eastAsia="Times New Roman" w:hAnsi="Times New Roman" w:cs="Times New Roman"/>
          <w:sz w:val="24"/>
          <w:szCs w:val="24"/>
        </w:rPr>
      </w:pPr>
    </w:p>
    <w:p w14:paraId="00000087"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Defendants hinge their bankrupt argument on a tortured reading of </w:t>
      </w:r>
      <w:r>
        <w:rPr>
          <w:rFonts w:ascii="Times New Roman" w:eastAsia="Times New Roman" w:hAnsi="Times New Roman" w:cs="Times New Roman"/>
          <w:i/>
          <w:sz w:val="24"/>
          <w:szCs w:val="24"/>
        </w:rPr>
        <w:t xml:space="preserve">Crespo v. </w:t>
      </w:r>
      <w:proofErr w:type="spellStart"/>
      <w:r>
        <w:rPr>
          <w:rFonts w:ascii="Times New Roman" w:eastAsia="Times New Roman" w:hAnsi="Times New Roman" w:cs="Times New Roman"/>
          <w:i/>
          <w:sz w:val="24"/>
          <w:szCs w:val="24"/>
        </w:rPr>
        <w:t>Evergo</w:t>
      </w:r>
      <w:proofErr w:type="spellEnd"/>
      <w:r>
        <w:rPr>
          <w:rFonts w:ascii="Times New Roman" w:eastAsia="Times New Roman" w:hAnsi="Times New Roman" w:cs="Times New Roman"/>
          <w:i/>
          <w:sz w:val="24"/>
          <w:szCs w:val="24"/>
        </w:rPr>
        <w:t xml:space="preserve"> Corp</w:t>
      </w:r>
      <w:r>
        <w:rPr>
          <w:rFonts w:ascii="Times New Roman" w:eastAsia="Times New Roman" w:hAnsi="Times New Roman" w:cs="Times New Roman"/>
          <w:sz w:val="24"/>
          <w:szCs w:val="24"/>
        </w:rPr>
        <w:t xml:space="preserve">. As the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court made clear, “[a]s presented in the context of plaintiff’s [right to work] claims, the issue before us is quite narrow.” </w:t>
      </w:r>
      <w:r>
        <w:rPr>
          <w:rFonts w:ascii="Times New Roman" w:eastAsia="Times New Roman" w:hAnsi="Times New Roman" w:cs="Times New Roman"/>
          <w:i/>
          <w:sz w:val="24"/>
          <w:szCs w:val="24"/>
        </w:rPr>
        <w:t xml:space="preserve">Crespo v. </w:t>
      </w:r>
      <w:proofErr w:type="spellStart"/>
      <w:r>
        <w:rPr>
          <w:rFonts w:ascii="Times New Roman" w:eastAsia="Times New Roman" w:hAnsi="Times New Roman" w:cs="Times New Roman"/>
          <w:i/>
          <w:sz w:val="24"/>
          <w:szCs w:val="24"/>
        </w:rPr>
        <w:t>Evergo</w:t>
      </w:r>
      <w:proofErr w:type="spellEnd"/>
      <w:r>
        <w:rPr>
          <w:rFonts w:ascii="Times New Roman" w:eastAsia="Times New Roman" w:hAnsi="Times New Roman" w:cs="Times New Roman"/>
          <w:i/>
          <w:sz w:val="24"/>
          <w:szCs w:val="24"/>
        </w:rPr>
        <w:t xml:space="preserve"> Corp</w:t>
      </w:r>
      <w:r>
        <w:rPr>
          <w:rFonts w:ascii="Times New Roman" w:eastAsia="Times New Roman" w:hAnsi="Times New Roman" w:cs="Times New Roman"/>
          <w:sz w:val="24"/>
          <w:szCs w:val="24"/>
        </w:rPr>
        <w:t xml:space="preserve">., 366 N.J. Super. 391, 394 (App. Div. 2004).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was a right to work case brought under the Law Against Discrimination (“LAD”), not a personal injury case. In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plaintiff Rosa Crespo obtained employment at the defendant’s warehouse by presenting a false social security card. She worked there for about 17 months until </w:t>
      </w:r>
      <w:r>
        <w:rPr>
          <w:rFonts w:ascii="Times New Roman" w:eastAsia="Times New Roman" w:hAnsi="Times New Roman" w:cs="Times New Roman"/>
          <w:sz w:val="24"/>
          <w:szCs w:val="24"/>
        </w:rPr>
        <w:t xml:space="preserve">maternity leave.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at 393-94. Some months later she asked to return but by that time had been replaced.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There was also an allegation about a comment that workers with babies are not reliable.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Crespo later filed a lawsuit charging she had a right to return to work and the failure to rehire her because she had a baby was discriminatory.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w:t>
      </w:r>
    </w:p>
    <w:p w14:paraId="00000088" w14:textId="77777777" w:rsidR="00914F8F" w:rsidRDefault="00914F8F">
      <w:pPr>
        <w:ind w:firstLine="720"/>
        <w:jc w:val="both"/>
        <w:rPr>
          <w:rFonts w:ascii="Times New Roman" w:eastAsia="Times New Roman" w:hAnsi="Times New Roman" w:cs="Times New Roman"/>
          <w:sz w:val="24"/>
          <w:szCs w:val="24"/>
        </w:rPr>
      </w:pPr>
    </w:p>
    <w:p w14:paraId="00000089"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Law Division barred her economic claims (back pay, front pay and lost benefits) but</w:t>
      </w:r>
    </w:p>
    <w:p w14:paraId="0000008A"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allowed her to pursue non-economic damages (emotional distress, punitive damages and counsel fees</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Appellate Division granted interlocutory appeal on defendant’s motion contesting the order allowing non-economic damages. The Appellate Division however dismissed the entire case </w:t>
      </w:r>
      <w:r>
        <w:rPr>
          <w:rFonts w:ascii="Times New Roman" w:eastAsia="Times New Roman" w:hAnsi="Times New Roman" w:cs="Times New Roman"/>
          <w:sz w:val="24"/>
          <w:szCs w:val="24"/>
        </w:rPr>
        <w:lastRenderedPageBreak/>
        <w:t>(which was solely brought under the LAD) because a prerequisite to eligibility for the remedial benefits under the LAD statute was legal employability. Specifically, the Court noted that although the LAD provides that all persons shall be free from discrimination:</w:t>
      </w:r>
    </w:p>
    <w:p w14:paraId="0000008B" w14:textId="77777777" w:rsidR="00914F8F" w:rsidRDefault="00914F8F">
      <w:pPr>
        <w:jc w:val="both"/>
        <w:rPr>
          <w:rFonts w:ascii="Times New Roman" w:eastAsia="Times New Roman" w:hAnsi="Times New Roman" w:cs="Times New Roman"/>
          <w:sz w:val="24"/>
          <w:szCs w:val="24"/>
        </w:rPr>
      </w:pPr>
    </w:p>
    <w:p w14:paraId="0000008C"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also provides that it shall not be unlawful under the LAD for an employer to restrict employment to citizens of the United States where such restriction is required by federal law....” </w:t>
      </w:r>
      <w:r>
        <w:rPr>
          <w:rFonts w:ascii="Times New Roman" w:eastAsia="Times New Roman" w:hAnsi="Times New Roman" w:cs="Times New Roman"/>
          <w:i/>
          <w:sz w:val="24"/>
          <w:szCs w:val="24"/>
        </w:rPr>
        <w:t>N.J.S.A</w:t>
      </w:r>
      <w:r>
        <w:rPr>
          <w:rFonts w:ascii="Times New Roman" w:eastAsia="Times New Roman" w:hAnsi="Times New Roman" w:cs="Times New Roman"/>
          <w:sz w:val="24"/>
          <w:szCs w:val="24"/>
        </w:rPr>
        <w:t>. 10:5-12(a).</w:t>
      </w:r>
    </w:p>
    <w:p w14:paraId="0000008D" w14:textId="77777777" w:rsidR="00914F8F" w:rsidRDefault="00914F8F">
      <w:pPr>
        <w:jc w:val="both"/>
        <w:rPr>
          <w:rFonts w:ascii="Times New Roman" w:eastAsia="Times New Roman" w:hAnsi="Times New Roman" w:cs="Times New Roman"/>
          <w:sz w:val="24"/>
          <w:szCs w:val="24"/>
        </w:rPr>
      </w:pPr>
    </w:p>
    <w:p w14:paraId="0000008E"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366 </w:t>
      </w:r>
      <w:proofErr w:type="spellStart"/>
      <w:r>
        <w:rPr>
          <w:rFonts w:ascii="Times New Roman" w:eastAsia="Times New Roman" w:hAnsi="Times New Roman" w:cs="Times New Roman"/>
          <w:sz w:val="24"/>
          <w:szCs w:val="24"/>
        </w:rPr>
        <w:t>N.</w:t>
      </w:r>
      <w:proofErr w:type="gramStart"/>
      <w:r>
        <w:rPr>
          <w:rFonts w:ascii="Times New Roman" w:eastAsia="Times New Roman" w:hAnsi="Times New Roman" w:cs="Times New Roman"/>
          <w:sz w:val="24"/>
          <w:szCs w:val="24"/>
        </w:rPr>
        <w:t>J.Super</w:t>
      </w:r>
      <w:proofErr w:type="spellEnd"/>
      <w:proofErr w:type="gramEnd"/>
      <w:r>
        <w:rPr>
          <w:rFonts w:ascii="Times New Roman" w:eastAsia="Times New Roman" w:hAnsi="Times New Roman" w:cs="Times New Roman"/>
          <w:sz w:val="24"/>
          <w:szCs w:val="24"/>
        </w:rPr>
        <w:t>. at 396. Thus since there was an explicit limitation in the LAD statute barring claims by those not legally entitled to employment, and since there was no dispute Crespo had used a false social security card and was not legally employable, she could not make out a</w:t>
      </w:r>
      <w:r>
        <w:rPr>
          <w:rFonts w:ascii="Times New Roman" w:eastAsia="Times New Roman" w:hAnsi="Times New Roman" w:cs="Times New Roman"/>
          <w:i/>
          <w:sz w:val="24"/>
          <w:szCs w:val="24"/>
        </w:rPr>
        <w:t xml:space="preserve"> prima facia</w:t>
      </w:r>
      <w:r>
        <w:rPr>
          <w:rFonts w:ascii="Times New Roman" w:eastAsia="Times New Roman" w:hAnsi="Times New Roman" w:cs="Times New Roman"/>
          <w:sz w:val="24"/>
          <w:szCs w:val="24"/>
        </w:rPr>
        <w:t xml:space="preserve"> LAD claim and thus the entire case which was exclusively brought under that statute was dismissed. In short,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was in its essence a statutory right to work employment case, not a personal injury case. And since Cre</w:t>
      </w:r>
      <w:r>
        <w:rPr>
          <w:rFonts w:ascii="Times New Roman" w:eastAsia="Times New Roman" w:hAnsi="Times New Roman" w:cs="Times New Roman"/>
          <w:sz w:val="24"/>
          <w:szCs w:val="24"/>
        </w:rPr>
        <w:t xml:space="preserve">spo had no legal right to work, and since such legal right is </w:t>
      </w:r>
      <w:proofErr w:type="gramStart"/>
      <w:r>
        <w:rPr>
          <w:rFonts w:ascii="Times New Roman" w:eastAsia="Times New Roman" w:hAnsi="Times New Roman" w:cs="Times New Roman"/>
          <w:sz w:val="24"/>
          <w:szCs w:val="24"/>
        </w:rPr>
        <w:t>a necessary prerequisite</w:t>
      </w:r>
      <w:proofErr w:type="gramEnd"/>
      <w:r>
        <w:rPr>
          <w:rFonts w:ascii="Times New Roman" w:eastAsia="Times New Roman" w:hAnsi="Times New Roman" w:cs="Times New Roman"/>
          <w:sz w:val="24"/>
          <w:szCs w:val="24"/>
        </w:rPr>
        <w:t xml:space="preserve"> to the LAD claim, the claim was not sustainable and was dismissed.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366 N.J. Super at 396-402.</w:t>
      </w:r>
    </w:p>
    <w:p w14:paraId="0000008F" w14:textId="77777777" w:rsidR="00914F8F" w:rsidRDefault="00914F8F">
      <w:pPr>
        <w:jc w:val="both"/>
        <w:rPr>
          <w:rFonts w:ascii="Times New Roman" w:eastAsia="Times New Roman" w:hAnsi="Times New Roman" w:cs="Times New Roman"/>
          <w:sz w:val="24"/>
          <w:szCs w:val="24"/>
        </w:rPr>
      </w:pPr>
    </w:p>
    <w:p w14:paraId="00000090"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did not overturn, nor did it depart from the </w:t>
      </w:r>
      <w:r>
        <w:rPr>
          <w:rFonts w:ascii="Times New Roman" w:eastAsia="Times New Roman" w:hAnsi="Times New Roman" w:cs="Times New Roman"/>
          <w:i/>
          <w:sz w:val="24"/>
          <w:szCs w:val="24"/>
        </w:rPr>
        <w:t>Montoya-Mendoza</w:t>
      </w:r>
      <w:r>
        <w:rPr>
          <w:rFonts w:ascii="Times New Roman" w:eastAsia="Times New Roman" w:hAnsi="Times New Roman" w:cs="Times New Roman"/>
          <w:sz w:val="24"/>
          <w:szCs w:val="24"/>
        </w:rPr>
        <w:t xml:space="preserve"> line of cases. As the Court specifically made clear, “the issue before us is quite narrow.”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at 394. In fact, in further </w:t>
      </w:r>
      <w:proofErr w:type="gramStart"/>
      <w:r>
        <w:rPr>
          <w:rFonts w:ascii="Times New Roman" w:eastAsia="Times New Roman" w:hAnsi="Times New Roman" w:cs="Times New Roman"/>
          <w:sz w:val="24"/>
          <w:szCs w:val="24"/>
        </w:rPr>
        <w:t>focusing</w:t>
      </w:r>
      <w:proofErr w:type="gramEnd"/>
      <w:r>
        <w:rPr>
          <w:rFonts w:ascii="Times New Roman" w:eastAsia="Times New Roman" w:hAnsi="Times New Roman" w:cs="Times New Roman"/>
          <w:sz w:val="24"/>
          <w:szCs w:val="24"/>
        </w:rPr>
        <w:t xml:space="preserve"> the narrow scope of the issue, </w:t>
      </w:r>
      <w:proofErr w:type="gramStart"/>
      <w:r>
        <w:rPr>
          <w:rFonts w:ascii="Times New Roman" w:eastAsia="Times New Roman" w:hAnsi="Times New Roman" w:cs="Times New Roman"/>
          <w:sz w:val="24"/>
          <w:szCs w:val="24"/>
        </w:rPr>
        <w:t>and in</w:t>
      </w:r>
      <w:proofErr w:type="gramEnd"/>
      <w:r>
        <w:rPr>
          <w:rFonts w:ascii="Times New Roman" w:eastAsia="Times New Roman" w:hAnsi="Times New Roman" w:cs="Times New Roman"/>
          <w:sz w:val="24"/>
          <w:szCs w:val="24"/>
        </w:rPr>
        <w:t xml:space="preserve"> further distinguishing itself from common law personal injury cases, the Court again reaffirmed the </w:t>
      </w:r>
      <w:r>
        <w:rPr>
          <w:rFonts w:ascii="Times New Roman" w:eastAsia="Times New Roman" w:hAnsi="Times New Roman" w:cs="Times New Roman"/>
          <w:i/>
          <w:sz w:val="24"/>
          <w:szCs w:val="24"/>
        </w:rPr>
        <w:t>Montoya-Mendoza</w:t>
      </w:r>
      <w:r>
        <w:rPr>
          <w:rFonts w:ascii="Times New Roman" w:eastAsia="Times New Roman" w:hAnsi="Times New Roman" w:cs="Times New Roman"/>
          <w:sz w:val="24"/>
          <w:szCs w:val="24"/>
        </w:rPr>
        <w:t xml:space="preserve"> rule which defendants mistakenly seek to dispense with here:</w:t>
      </w:r>
    </w:p>
    <w:p w14:paraId="00000091" w14:textId="77777777" w:rsidR="00914F8F" w:rsidRDefault="00914F8F">
      <w:pPr>
        <w:ind w:firstLine="720"/>
        <w:jc w:val="both"/>
        <w:rPr>
          <w:rFonts w:ascii="Times New Roman" w:eastAsia="Times New Roman" w:hAnsi="Times New Roman" w:cs="Times New Roman"/>
          <w:sz w:val="24"/>
          <w:szCs w:val="24"/>
        </w:rPr>
      </w:pPr>
    </w:p>
    <w:p w14:paraId="00000092"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Jersey's “well established body of law holds that illegal aliens have rights of access to the courts and are eligible to sue therein to enforce contracts and redress civil wrongs such as negligently inflicted personal injuries</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Montoya v. Gateway Ins. Co</w:t>
      </w:r>
      <w:r>
        <w:rPr>
          <w:rFonts w:ascii="Times New Roman" w:eastAsia="Times New Roman" w:hAnsi="Times New Roman" w:cs="Times New Roman"/>
          <w:sz w:val="24"/>
          <w:szCs w:val="24"/>
        </w:rPr>
        <w:t xml:space="preserve">., 168 </w:t>
      </w:r>
      <w:proofErr w:type="spellStart"/>
      <w:r>
        <w:rPr>
          <w:rFonts w:ascii="Times New Roman" w:eastAsia="Times New Roman" w:hAnsi="Times New Roman" w:cs="Times New Roman"/>
          <w:sz w:val="24"/>
          <w:szCs w:val="24"/>
        </w:rPr>
        <w:t>N.</w:t>
      </w:r>
      <w:proofErr w:type="gramStart"/>
      <w:r>
        <w:rPr>
          <w:rFonts w:ascii="Times New Roman" w:eastAsia="Times New Roman" w:hAnsi="Times New Roman" w:cs="Times New Roman"/>
          <w:sz w:val="24"/>
          <w:szCs w:val="24"/>
        </w:rPr>
        <w:t>J.Super</w:t>
      </w:r>
      <w:proofErr w:type="spellEnd"/>
      <w:proofErr w:type="gramEnd"/>
      <w:r>
        <w:rPr>
          <w:rFonts w:ascii="Times New Roman" w:eastAsia="Times New Roman" w:hAnsi="Times New Roman" w:cs="Times New Roman"/>
          <w:sz w:val="24"/>
          <w:szCs w:val="24"/>
        </w:rPr>
        <w:t>. 100, 104, (</w:t>
      </w:r>
      <w:proofErr w:type="spellStart"/>
      <w:r>
        <w:rPr>
          <w:rFonts w:ascii="Times New Roman" w:eastAsia="Times New Roman" w:hAnsi="Times New Roman" w:cs="Times New Roman"/>
          <w:sz w:val="24"/>
          <w:szCs w:val="24"/>
        </w:rPr>
        <w:t>App.Div</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cert. denied</w:t>
      </w:r>
      <w:r>
        <w:rPr>
          <w:rFonts w:ascii="Times New Roman" w:eastAsia="Times New Roman" w:hAnsi="Times New Roman" w:cs="Times New Roman"/>
          <w:sz w:val="24"/>
          <w:szCs w:val="24"/>
        </w:rPr>
        <w:t>, 81 N.J. 402 (1979).</w:t>
      </w:r>
    </w:p>
    <w:p w14:paraId="00000093" w14:textId="77777777" w:rsidR="00914F8F" w:rsidRDefault="00914F8F">
      <w:pPr>
        <w:jc w:val="both"/>
        <w:rPr>
          <w:rFonts w:ascii="Times New Roman" w:eastAsia="Times New Roman" w:hAnsi="Times New Roman" w:cs="Times New Roman"/>
          <w:sz w:val="24"/>
          <w:szCs w:val="24"/>
        </w:rPr>
      </w:pPr>
    </w:p>
    <w:p w14:paraId="00000094"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at 394. And the Court continued by distinguishing the statutory right to work employment case that was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w:t>
      </w:r>
    </w:p>
    <w:p w14:paraId="00000095" w14:textId="77777777" w:rsidR="00914F8F" w:rsidRDefault="00914F8F">
      <w:pPr>
        <w:jc w:val="both"/>
        <w:rPr>
          <w:rFonts w:ascii="Times New Roman" w:eastAsia="Times New Roman" w:hAnsi="Times New Roman" w:cs="Times New Roman"/>
          <w:sz w:val="24"/>
          <w:szCs w:val="24"/>
        </w:rPr>
      </w:pPr>
    </w:p>
    <w:p w14:paraId="00000096"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where the governing workplace statutory scheme makes legal employment a prerequisite to its remedial benefits, a worker's illegal alien status will bar relief thereunder [because] There is no constitutional right to work illegally.</w:t>
      </w:r>
    </w:p>
    <w:p w14:paraId="00000097" w14:textId="77777777" w:rsidR="00914F8F" w:rsidRDefault="00914F8F">
      <w:pPr>
        <w:jc w:val="both"/>
        <w:rPr>
          <w:rFonts w:ascii="Times New Roman" w:eastAsia="Times New Roman" w:hAnsi="Times New Roman" w:cs="Times New Roman"/>
          <w:sz w:val="24"/>
          <w:szCs w:val="24"/>
        </w:rPr>
      </w:pPr>
    </w:p>
    <w:p w14:paraId="00000098"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at 399-400. In fact, the Court went on to make clear that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s claim rose solely from</w:t>
      </w:r>
    </w:p>
    <w:p w14:paraId="00000099"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defendant’s failure to terminate her, a termination that was mandated by federal law. There was no claim in the case of discrimination or other wrongful conduct arising from the time that she was </w:t>
      </w:r>
      <w:proofErr w:type="gramStart"/>
      <w:r>
        <w:rPr>
          <w:rFonts w:ascii="Times New Roman" w:eastAsia="Times New Roman" w:hAnsi="Times New Roman" w:cs="Times New Roman"/>
          <w:sz w:val="24"/>
          <w:szCs w:val="24"/>
        </w:rPr>
        <w:t>actually employed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at 401-402.</w:t>
      </w:r>
    </w:p>
    <w:p w14:paraId="0000009A" w14:textId="77777777" w:rsidR="00914F8F" w:rsidRDefault="00914F8F">
      <w:pPr>
        <w:jc w:val="both"/>
        <w:rPr>
          <w:rFonts w:ascii="Times New Roman" w:eastAsia="Times New Roman" w:hAnsi="Times New Roman" w:cs="Times New Roman"/>
          <w:sz w:val="24"/>
          <w:szCs w:val="24"/>
        </w:rPr>
      </w:pPr>
    </w:p>
    <w:p w14:paraId="0000009B"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Crespo</w:t>
      </w:r>
      <w:r>
        <w:rPr>
          <w:rFonts w:ascii="Times New Roman" w:eastAsia="Times New Roman" w:hAnsi="Times New Roman" w:cs="Times New Roman"/>
          <w:sz w:val="24"/>
          <w:szCs w:val="24"/>
        </w:rPr>
        <w:t xml:space="preserve"> relied on the holding</w:t>
      </w:r>
      <w:r>
        <w:rPr>
          <w:rFonts w:ascii="Times New Roman" w:eastAsia="Times New Roman" w:hAnsi="Times New Roman" w:cs="Times New Roman"/>
          <w:i/>
          <w:sz w:val="24"/>
          <w:szCs w:val="24"/>
        </w:rPr>
        <w:t xml:space="preserve"> Bastas v. Bd. of Review in the </w:t>
      </w:r>
      <w:proofErr w:type="spellStart"/>
      <w:r>
        <w:rPr>
          <w:rFonts w:ascii="Times New Roman" w:eastAsia="Times New Roman" w:hAnsi="Times New Roman" w:cs="Times New Roman"/>
          <w:i/>
          <w:sz w:val="24"/>
          <w:szCs w:val="24"/>
        </w:rPr>
        <w:t>Dep’t</w:t>
      </w:r>
      <w:proofErr w:type="spellEnd"/>
      <w:r>
        <w:rPr>
          <w:rFonts w:ascii="Times New Roman" w:eastAsia="Times New Roman" w:hAnsi="Times New Roman" w:cs="Times New Roman"/>
          <w:i/>
          <w:sz w:val="24"/>
          <w:szCs w:val="24"/>
        </w:rPr>
        <w:t xml:space="preserve"> of Labor &amp; Indus</w:t>
      </w:r>
      <w:r>
        <w:rPr>
          <w:rFonts w:ascii="Times New Roman" w:eastAsia="Times New Roman" w:hAnsi="Times New Roman" w:cs="Times New Roman"/>
          <w:sz w:val="24"/>
          <w:szCs w:val="24"/>
        </w:rPr>
        <w:t xml:space="preserve">., in finding that an undocumented worker was not entitled to bring a claim for future lost wages. 155 N.J. Super. 312, 315 (App. Div. </w:t>
      </w:r>
      <w:proofErr w:type="gramStart"/>
      <w:r>
        <w:rPr>
          <w:rFonts w:ascii="Times New Roman" w:eastAsia="Times New Roman" w:hAnsi="Times New Roman" w:cs="Times New Roman"/>
          <w:sz w:val="24"/>
          <w:szCs w:val="24"/>
        </w:rPr>
        <w:t>1978)(</w:t>
      </w:r>
      <w:proofErr w:type="gramEnd"/>
      <w:r>
        <w:rPr>
          <w:rFonts w:ascii="Times New Roman" w:eastAsia="Times New Roman" w:hAnsi="Times New Roman" w:cs="Times New Roman"/>
          <w:sz w:val="24"/>
          <w:szCs w:val="24"/>
        </w:rPr>
        <w:t xml:space="preserve">denial of unemployment compensation to an undocumented immigrant). In both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Bastas</w:t>
      </w:r>
      <w:r>
        <w:rPr>
          <w:rFonts w:ascii="Times New Roman" w:eastAsia="Times New Roman" w:hAnsi="Times New Roman" w:cs="Times New Roman"/>
          <w:sz w:val="24"/>
          <w:szCs w:val="24"/>
        </w:rPr>
        <w:t xml:space="preserve">, the Appellate Division predicated its decisions on the specific statutory language which limited the remedy of lost income to those legally </w:t>
      </w:r>
      <w:proofErr w:type="gramStart"/>
      <w:r>
        <w:rPr>
          <w:rFonts w:ascii="Times New Roman" w:eastAsia="Times New Roman" w:hAnsi="Times New Roman" w:cs="Times New Roman"/>
          <w:sz w:val="24"/>
          <w:szCs w:val="24"/>
        </w:rPr>
        <w:t>employable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compare to </w:t>
      </w:r>
      <w:r>
        <w:rPr>
          <w:rFonts w:ascii="Times New Roman" w:eastAsia="Times New Roman" w:hAnsi="Times New Roman" w:cs="Times New Roman"/>
          <w:i/>
          <w:sz w:val="24"/>
          <w:szCs w:val="24"/>
        </w:rPr>
        <w:t>Caballero v. Martinez</w:t>
      </w:r>
      <w:r>
        <w:rPr>
          <w:rFonts w:ascii="Times New Roman" w:eastAsia="Times New Roman" w:hAnsi="Times New Roman" w:cs="Times New Roman"/>
          <w:sz w:val="24"/>
          <w:szCs w:val="24"/>
        </w:rPr>
        <w:t>, 186 N.J. 5</w:t>
      </w:r>
      <w:r>
        <w:rPr>
          <w:rFonts w:ascii="Times New Roman" w:eastAsia="Times New Roman" w:hAnsi="Times New Roman" w:cs="Times New Roman"/>
          <w:sz w:val="24"/>
          <w:szCs w:val="24"/>
        </w:rPr>
        <w:t>48, 560-562 (2006) (undocumented immigrant entitled to income and medical benefits from UCJF where statute did not limit recovery for illegal immigrants).</w:t>
      </w:r>
    </w:p>
    <w:p w14:paraId="0000009C" w14:textId="77777777" w:rsidR="00914F8F" w:rsidRDefault="00914F8F">
      <w:pPr>
        <w:jc w:val="both"/>
        <w:rPr>
          <w:rFonts w:ascii="Times New Roman" w:eastAsia="Times New Roman" w:hAnsi="Times New Roman" w:cs="Times New Roman"/>
          <w:sz w:val="24"/>
          <w:szCs w:val="24"/>
        </w:rPr>
      </w:pPr>
    </w:p>
    <w:p w14:paraId="0000009D"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Neither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xml:space="preserve"> nor </w:t>
      </w:r>
      <w:r>
        <w:rPr>
          <w:rFonts w:ascii="Times New Roman" w:eastAsia="Times New Roman" w:hAnsi="Times New Roman" w:cs="Times New Roman"/>
          <w:i/>
          <w:sz w:val="24"/>
          <w:szCs w:val="24"/>
        </w:rPr>
        <w:t>Mendoza</w:t>
      </w:r>
      <w:r>
        <w:rPr>
          <w:rFonts w:ascii="Times New Roman" w:eastAsia="Times New Roman" w:hAnsi="Times New Roman" w:cs="Times New Roman"/>
          <w:sz w:val="24"/>
          <w:szCs w:val="24"/>
        </w:rPr>
        <w:t xml:space="preserve"> has been impacted by the holding in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The same should hold true for </w:t>
      </w:r>
      <w:proofErr w:type="spellStart"/>
      <w:r>
        <w:rPr>
          <w:rFonts w:ascii="Times New Roman" w:eastAsia="Times New Roman" w:hAnsi="Times New Roman" w:cs="Times New Roman"/>
          <w:sz w:val="24"/>
          <w:szCs w:val="24"/>
        </w:rPr>
        <w:t>Plaintiff’’s</w:t>
      </w:r>
      <w:proofErr w:type="spellEnd"/>
      <w:r>
        <w:rPr>
          <w:rFonts w:ascii="Times New Roman" w:eastAsia="Times New Roman" w:hAnsi="Times New Roman" w:cs="Times New Roman"/>
          <w:sz w:val="24"/>
          <w:szCs w:val="24"/>
        </w:rPr>
        <w:t xml:space="preserve"> claims here. Plaintiff’s claims for non-economic </w:t>
      </w:r>
      <w:proofErr w:type="gramStart"/>
      <w:r>
        <w:rPr>
          <w:rFonts w:ascii="Times New Roman" w:eastAsia="Times New Roman" w:hAnsi="Times New Roman" w:cs="Times New Roman"/>
          <w:sz w:val="24"/>
          <w:szCs w:val="24"/>
        </w:rPr>
        <w:t>damages</w:t>
      </w:r>
      <w:proofErr w:type="gramEnd"/>
      <w:r>
        <w:rPr>
          <w:rFonts w:ascii="Times New Roman" w:eastAsia="Times New Roman" w:hAnsi="Times New Roman" w:cs="Times New Roman"/>
          <w:sz w:val="24"/>
          <w:szCs w:val="24"/>
        </w:rPr>
        <w:t xml:space="preserve"> as well as prospective lost wages are not predicated upon a statutory remedy. Rather, Plaintiff’s claim is grounded in personal injury caused by Defendants’ alleged negligence.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is inapplicable to this common law matter.</w:t>
      </w:r>
    </w:p>
    <w:p w14:paraId="0000009E" w14:textId="77777777" w:rsidR="00914F8F" w:rsidRDefault="00914F8F">
      <w:pPr>
        <w:jc w:val="both"/>
        <w:rPr>
          <w:rFonts w:ascii="Times New Roman" w:eastAsia="Times New Roman" w:hAnsi="Times New Roman" w:cs="Times New Roman"/>
          <w:b/>
          <w:sz w:val="24"/>
          <w:szCs w:val="24"/>
        </w:rPr>
      </w:pPr>
    </w:p>
    <w:p w14:paraId="0000009F" w14:textId="77777777" w:rsidR="00914F8F" w:rsidRDefault="00993FF4">
      <w:pPr>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Similarly,</w:t>
      </w:r>
      <w:r>
        <w:rPr>
          <w:rFonts w:ascii="Times New Roman" w:eastAsia="Times New Roman" w:hAnsi="Times New Roman" w:cs="Times New Roman"/>
          <w:b/>
          <w:i/>
          <w:sz w:val="24"/>
          <w:szCs w:val="24"/>
          <w:u w:val="single"/>
        </w:rPr>
        <w:t xml:space="preserve"> Hoffman</w:t>
      </w:r>
      <w:r>
        <w:rPr>
          <w:rFonts w:ascii="Times New Roman" w:eastAsia="Times New Roman" w:hAnsi="Times New Roman" w:cs="Times New Roman"/>
          <w:b/>
          <w:sz w:val="24"/>
          <w:szCs w:val="24"/>
          <w:u w:val="single"/>
        </w:rPr>
        <w:t xml:space="preserve"> Sought a Statutory Remedy That Included Legal</w:t>
      </w:r>
    </w:p>
    <w:p w14:paraId="000000A0" w14:textId="77777777" w:rsidR="00914F8F" w:rsidRDefault="00993FF4">
      <w:pPr>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Employability as a Prerequisite to Eligibility for its Remedial Benefits; </w:t>
      </w:r>
      <w:r>
        <w:rPr>
          <w:rFonts w:ascii="Times New Roman" w:eastAsia="Times New Roman" w:hAnsi="Times New Roman" w:cs="Times New Roman"/>
          <w:b/>
          <w:i/>
          <w:sz w:val="24"/>
          <w:szCs w:val="24"/>
          <w:u w:val="single"/>
        </w:rPr>
        <w:t xml:space="preserve">Hoffman </w:t>
      </w:r>
      <w:r>
        <w:rPr>
          <w:rFonts w:ascii="Times New Roman" w:eastAsia="Times New Roman" w:hAnsi="Times New Roman" w:cs="Times New Roman"/>
          <w:b/>
          <w:sz w:val="24"/>
          <w:szCs w:val="24"/>
          <w:u w:val="single"/>
        </w:rPr>
        <w:t xml:space="preserve">like </w:t>
      </w:r>
      <w:r>
        <w:rPr>
          <w:rFonts w:ascii="Times New Roman" w:eastAsia="Times New Roman" w:hAnsi="Times New Roman" w:cs="Times New Roman"/>
          <w:b/>
          <w:i/>
          <w:sz w:val="24"/>
          <w:szCs w:val="24"/>
          <w:u w:val="single"/>
        </w:rPr>
        <w:t>Crespo</w:t>
      </w:r>
      <w:r>
        <w:rPr>
          <w:rFonts w:ascii="Times New Roman" w:eastAsia="Times New Roman" w:hAnsi="Times New Roman" w:cs="Times New Roman"/>
          <w:b/>
          <w:sz w:val="24"/>
          <w:szCs w:val="24"/>
          <w:u w:val="single"/>
        </w:rPr>
        <w:t xml:space="preserve"> Was Not a Personal Injury Case and Defendants’ Reliance upon it Is Misplaced</w:t>
      </w:r>
    </w:p>
    <w:p w14:paraId="000000A1" w14:textId="77777777" w:rsidR="00914F8F" w:rsidRDefault="00914F8F">
      <w:pPr>
        <w:jc w:val="both"/>
        <w:rPr>
          <w:rFonts w:ascii="Times New Roman" w:eastAsia="Times New Roman" w:hAnsi="Times New Roman" w:cs="Times New Roman"/>
          <w:sz w:val="24"/>
          <w:szCs w:val="24"/>
        </w:rPr>
      </w:pPr>
    </w:p>
    <w:p w14:paraId="000000A2" w14:textId="77777777" w:rsidR="00914F8F" w:rsidRDefault="00993FF4">
      <w:pPr>
        <w:ind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Defendants</w:t>
      </w:r>
      <w:proofErr w:type="gramEnd"/>
      <w:r>
        <w:rPr>
          <w:rFonts w:ascii="Times New Roman" w:eastAsia="Times New Roman" w:hAnsi="Times New Roman" w:cs="Times New Roman"/>
          <w:sz w:val="24"/>
          <w:szCs w:val="24"/>
        </w:rPr>
        <w:t xml:space="preserve"> similarly, and improperly, rely upon the United States Supreme Court decision in </w:t>
      </w:r>
      <w:r>
        <w:rPr>
          <w:rFonts w:ascii="Times New Roman" w:eastAsia="Times New Roman" w:hAnsi="Times New Roman" w:cs="Times New Roman"/>
          <w:i/>
          <w:sz w:val="24"/>
          <w:szCs w:val="24"/>
        </w:rPr>
        <w:t>Hoffman Plastic Compounds v. National Labor Relations Board</w:t>
      </w:r>
      <w:r>
        <w:rPr>
          <w:rFonts w:ascii="Times New Roman" w:eastAsia="Times New Roman" w:hAnsi="Times New Roman" w:cs="Times New Roman"/>
          <w:sz w:val="24"/>
          <w:szCs w:val="24"/>
        </w:rPr>
        <w:t>, 535 U.S. 137 (2002), for support of their applications. In that case Hoffman hired a gentleman by the name of Castro to work in a production facility. Hoffman fired Castro, along with several other workers, because he was involved with a labor organizing campaign at the facility. Upon application from one of Castro’s co-workers the National Labor Relations Board (“NL</w:t>
      </w:r>
      <w:r>
        <w:rPr>
          <w:rFonts w:ascii="Times New Roman" w:eastAsia="Times New Roman" w:hAnsi="Times New Roman" w:cs="Times New Roman"/>
          <w:sz w:val="24"/>
          <w:szCs w:val="24"/>
        </w:rPr>
        <w:t xml:space="preserve">RB”) found the firings violated the National Labor Relations Act (“NLRA”) and ordered Hoffman to reinstate the fired workers, including Castro, with back pay.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at 140-42. An Administrative Law Judge learned that Castro was in fact an undocumented alien and found he could not be reinstated or awarded back pay. The NLRB overturned the ALJ as to Castro finding the award of backpay would further the protections afforded under the NLRA to all workers, undocumented and documented. However, the Supreme Court re</w:t>
      </w:r>
      <w:r>
        <w:rPr>
          <w:rFonts w:ascii="Times New Roman" w:eastAsia="Times New Roman" w:hAnsi="Times New Roman" w:cs="Times New Roman"/>
          <w:sz w:val="24"/>
          <w:szCs w:val="24"/>
        </w:rPr>
        <w:t xml:space="preserve">versed the NLRB and concluded that undocumented aliens cannot pursue an award for unfair labor practices under the NLRA </w:t>
      </w:r>
      <w:proofErr w:type="gramStart"/>
      <w:r>
        <w:rPr>
          <w:rFonts w:ascii="Times New Roman" w:eastAsia="Times New Roman" w:hAnsi="Times New Roman" w:cs="Times New Roman"/>
          <w:sz w:val="24"/>
          <w:szCs w:val="24"/>
        </w:rPr>
        <w:t>in light of</w:t>
      </w:r>
      <w:proofErr w:type="gramEnd"/>
      <w:r>
        <w:rPr>
          <w:rFonts w:ascii="Times New Roman" w:eastAsia="Times New Roman" w:hAnsi="Times New Roman" w:cs="Times New Roman"/>
          <w:sz w:val="24"/>
          <w:szCs w:val="24"/>
        </w:rPr>
        <w:t xml:space="preserve"> the strong and countervailing policies behind IRCA.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at 149-52.</w:t>
      </w:r>
    </w:p>
    <w:p w14:paraId="000000A3" w14:textId="77777777" w:rsidR="00914F8F" w:rsidRDefault="00914F8F">
      <w:pPr>
        <w:jc w:val="both"/>
        <w:rPr>
          <w:rFonts w:ascii="Times New Roman" w:eastAsia="Times New Roman" w:hAnsi="Times New Roman" w:cs="Times New Roman"/>
          <w:sz w:val="24"/>
          <w:szCs w:val="24"/>
        </w:rPr>
      </w:pPr>
    </w:p>
    <w:p w14:paraId="000000A4"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Thus,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decision in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Hoffman</w:t>
      </w:r>
      <w:r>
        <w:rPr>
          <w:rFonts w:ascii="Times New Roman" w:eastAsia="Times New Roman" w:hAnsi="Times New Roman" w:cs="Times New Roman"/>
          <w:sz w:val="24"/>
          <w:szCs w:val="24"/>
        </w:rPr>
        <w:t xml:space="preserve"> the holding is narrowly focused to prohibit an undocumented worker from securing remedy under the NLRA- a statutory workplace statute like the LAD. More specifically, the fact that Castro had submitted false documents, a criminal act under IRCA,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secure employment was fatal to his claims.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at 149. This fact was the lynchpin in the Court’s decision. Once Castro violated IRCA by submitting false </w:t>
      </w:r>
      <w:r>
        <w:rPr>
          <w:rFonts w:ascii="Times New Roman" w:eastAsia="Times New Roman" w:hAnsi="Times New Roman" w:cs="Times New Roman"/>
          <w:sz w:val="24"/>
          <w:szCs w:val="24"/>
        </w:rPr>
        <w:lastRenderedPageBreak/>
        <w:t>documents, an unfair labor practice under the NLRA, Cas</w:t>
      </w:r>
      <w:r>
        <w:rPr>
          <w:rFonts w:ascii="Times New Roman" w:eastAsia="Times New Roman" w:hAnsi="Times New Roman" w:cs="Times New Roman"/>
          <w:sz w:val="24"/>
          <w:szCs w:val="24"/>
        </w:rPr>
        <w:t xml:space="preserve">tro could no longer benefit from the protections of the NLRA. Thus, Castro was taken out of the protective ambit of the NLRA, just as Crespo was removed from the protective scheme of the LAD, because Castro engaged in his own unfair labor practice in submitting false documents. These scenarios are wildly distinguishable from the Plaintiff’s matter and are particularly narrow. In fact, the appellate division in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highlighted the limited holding of </w:t>
      </w:r>
      <w:r>
        <w:rPr>
          <w:rFonts w:ascii="Times New Roman" w:eastAsia="Times New Roman" w:hAnsi="Times New Roman" w:cs="Times New Roman"/>
          <w:i/>
          <w:sz w:val="24"/>
          <w:szCs w:val="24"/>
        </w:rPr>
        <w:t>Hoffma</w:t>
      </w:r>
      <w:r>
        <w:rPr>
          <w:rFonts w:ascii="Times New Roman" w:eastAsia="Times New Roman" w:hAnsi="Times New Roman" w:cs="Times New Roman"/>
          <w:sz w:val="24"/>
          <w:szCs w:val="24"/>
        </w:rPr>
        <w:t xml:space="preserve">n stating "[t]o be sure, </w:t>
      </w:r>
      <w:r>
        <w:rPr>
          <w:rFonts w:ascii="Times New Roman" w:eastAsia="Times New Roman" w:hAnsi="Times New Roman" w:cs="Times New Roman"/>
          <w:i/>
          <w:sz w:val="24"/>
          <w:szCs w:val="24"/>
        </w:rPr>
        <w:t>Hoffman</w:t>
      </w:r>
      <w:r>
        <w:rPr>
          <w:rFonts w:ascii="Times New Roman" w:eastAsia="Times New Roman" w:hAnsi="Times New Roman" w:cs="Times New Roman"/>
          <w:sz w:val="24"/>
          <w:szCs w:val="24"/>
        </w:rPr>
        <w:t xml:space="preserve"> has not been expa</w:t>
      </w:r>
      <w:r>
        <w:rPr>
          <w:rFonts w:ascii="Times New Roman" w:eastAsia="Times New Roman" w:hAnsi="Times New Roman" w:cs="Times New Roman"/>
          <w:sz w:val="24"/>
          <w:szCs w:val="24"/>
        </w:rPr>
        <w:t xml:space="preserve">nded beyond its specific focus."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366 N.J. Super. at 398. In short, in </w:t>
      </w:r>
      <w:r>
        <w:rPr>
          <w:rFonts w:ascii="Times New Roman" w:eastAsia="Times New Roman" w:hAnsi="Times New Roman" w:cs="Times New Roman"/>
          <w:i/>
          <w:sz w:val="24"/>
          <w:szCs w:val="24"/>
        </w:rPr>
        <w:t>Hoffman</w:t>
      </w:r>
      <w:r>
        <w:rPr>
          <w:rFonts w:ascii="Times New Roman" w:eastAsia="Times New Roman" w:hAnsi="Times New Roman" w:cs="Times New Roman"/>
          <w:sz w:val="24"/>
          <w:szCs w:val="24"/>
        </w:rPr>
        <w:t xml:space="preserve">, the United States Supreme Court found an undocumented worker could not recover economic losses under the federal NLRA and in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New Jersey’s Appellate Division found an undocumented worker could not recover economic losses under the Law Against Discrimination. Both holdings were limited to analyses under specific statutory frameworks, frameworks particularly related to the employment context.</w:t>
      </w:r>
    </w:p>
    <w:p w14:paraId="000000A5" w14:textId="77777777" w:rsidR="00914F8F" w:rsidRDefault="00914F8F">
      <w:pPr>
        <w:jc w:val="both"/>
        <w:rPr>
          <w:rFonts w:ascii="Times New Roman" w:eastAsia="Times New Roman" w:hAnsi="Times New Roman" w:cs="Times New Roman"/>
          <w:sz w:val="24"/>
          <w:szCs w:val="24"/>
        </w:rPr>
      </w:pPr>
    </w:p>
    <w:p w14:paraId="000000A6"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seems that defendants implicitly, if not overtly, argue that since the passage of IRCA and the decision in </w:t>
      </w:r>
      <w:r>
        <w:rPr>
          <w:rFonts w:ascii="Times New Roman" w:eastAsia="Times New Roman" w:hAnsi="Times New Roman" w:cs="Times New Roman"/>
          <w:i/>
          <w:sz w:val="24"/>
          <w:szCs w:val="24"/>
        </w:rPr>
        <w:t>Hoffman</w:t>
      </w:r>
      <w:r>
        <w:rPr>
          <w:rFonts w:ascii="Times New Roman" w:eastAsia="Times New Roman" w:hAnsi="Times New Roman" w:cs="Times New Roman"/>
          <w:sz w:val="24"/>
          <w:szCs w:val="24"/>
        </w:rPr>
        <w:t xml:space="preserve">, there is an across-the-board prohibition against any undocumented alien recovering for economic losses. That proposition is flatly wrong. In fact, in </w:t>
      </w:r>
      <w:r>
        <w:rPr>
          <w:rFonts w:ascii="Times New Roman" w:eastAsia="Times New Roman" w:hAnsi="Times New Roman" w:cs="Times New Roman"/>
          <w:i/>
          <w:sz w:val="24"/>
          <w:szCs w:val="24"/>
        </w:rPr>
        <w:t>Crespo</w:t>
      </w:r>
      <w:r>
        <w:rPr>
          <w:rFonts w:ascii="Times New Roman" w:eastAsia="Times New Roman" w:hAnsi="Times New Roman" w:cs="Times New Roman"/>
          <w:sz w:val="24"/>
          <w:szCs w:val="24"/>
        </w:rPr>
        <w:t xml:space="preserve"> our Appellate Division highlighted that even following the passage of IRCA and the rendering of the </w:t>
      </w:r>
      <w:r>
        <w:rPr>
          <w:rFonts w:ascii="Times New Roman" w:eastAsia="Times New Roman" w:hAnsi="Times New Roman" w:cs="Times New Roman"/>
          <w:i/>
          <w:sz w:val="24"/>
          <w:szCs w:val="24"/>
        </w:rPr>
        <w:t>Hoffman</w:t>
      </w:r>
      <w:r>
        <w:rPr>
          <w:rFonts w:ascii="Times New Roman" w:eastAsia="Times New Roman" w:hAnsi="Times New Roman" w:cs="Times New Roman"/>
          <w:sz w:val="24"/>
          <w:szCs w:val="24"/>
        </w:rPr>
        <w:t xml:space="preserve"> decision undocumented workers remain lawfully positioned to pursue claims under other statutory schemes. For instance, following </w:t>
      </w:r>
      <w:r>
        <w:rPr>
          <w:rFonts w:ascii="Times New Roman" w:eastAsia="Times New Roman" w:hAnsi="Times New Roman" w:cs="Times New Roman"/>
          <w:i/>
          <w:sz w:val="24"/>
          <w:szCs w:val="24"/>
        </w:rPr>
        <w:t>Hoffman</w:t>
      </w:r>
      <w:r>
        <w:rPr>
          <w:rFonts w:ascii="Times New Roman" w:eastAsia="Times New Roman" w:hAnsi="Times New Roman" w:cs="Times New Roman"/>
          <w:sz w:val="24"/>
          <w:szCs w:val="24"/>
        </w:rPr>
        <w:t>, the Federal District Court for the Southern District of New York upheld an undocumented worker ’s cl</w:t>
      </w:r>
      <w:r>
        <w:rPr>
          <w:rFonts w:ascii="Times New Roman" w:eastAsia="Times New Roman" w:hAnsi="Times New Roman" w:cs="Times New Roman"/>
          <w:sz w:val="24"/>
          <w:szCs w:val="24"/>
        </w:rPr>
        <w:t xml:space="preserve">aims under the federal Fair Labor Standards Act for work already performed. </w:t>
      </w:r>
      <w:r>
        <w:rPr>
          <w:rFonts w:ascii="Times New Roman" w:eastAsia="Times New Roman" w:hAnsi="Times New Roman" w:cs="Times New Roman"/>
          <w:i/>
          <w:sz w:val="24"/>
          <w:szCs w:val="24"/>
        </w:rPr>
        <w:t>Zeng Liu v. Donna Karan Int’l Inc.</w:t>
      </w:r>
      <w:r>
        <w:rPr>
          <w:rFonts w:ascii="Times New Roman" w:eastAsia="Times New Roman" w:hAnsi="Times New Roman" w:cs="Times New Roman"/>
          <w:sz w:val="24"/>
          <w:szCs w:val="24"/>
        </w:rPr>
        <w:t xml:space="preserve">, 207 F.Supp.2d 191, 192-93 (S.D.N.Y. 2002). The Federal District Court for the Northern District of California found that an illegal alien who was arrested and detained for fourteen months immediately following settlement of an FLSA suit against his employer could proceed with an FLSA retaliation claim against that employer. </w:t>
      </w:r>
      <w:r>
        <w:rPr>
          <w:rFonts w:ascii="Times New Roman" w:eastAsia="Times New Roman" w:hAnsi="Times New Roman" w:cs="Times New Roman"/>
          <w:i/>
          <w:sz w:val="24"/>
          <w:szCs w:val="24"/>
        </w:rPr>
        <w:t xml:space="preserve">Singh v. </w:t>
      </w:r>
      <w:proofErr w:type="spellStart"/>
      <w:r>
        <w:rPr>
          <w:rFonts w:ascii="Times New Roman" w:eastAsia="Times New Roman" w:hAnsi="Times New Roman" w:cs="Times New Roman"/>
          <w:i/>
          <w:sz w:val="24"/>
          <w:szCs w:val="24"/>
        </w:rPr>
        <w:t>Jutla</w:t>
      </w:r>
      <w:proofErr w:type="spellEnd"/>
      <w:r>
        <w:rPr>
          <w:rFonts w:ascii="Times New Roman" w:eastAsia="Times New Roman" w:hAnsi="Times New Roman" w:cs="Times New Roman"/>
          <w:i/>
          <w:sz w:val="24"/>
          <w:szCs w:val="24"/>
        </w:rPr>
        <w:t xml:space="preserve"> &amp; C.D. &amp; R’s Oil, Inc.</w:t>
      </w:r>
      <w:r>
        <w:rPr>
          <w:rFonts w:ascii="Times New Roman" w:eastAsia="Times New Roman" w:hAnsi="Times New Roman" w:cs="Times New Roman"/>
          <w:sz w:val="24"/>
          <w:szCs w:val="24"/>
        </w:rPr>
        <w:t xml:space="preserve">, 214 </w:t>
      </w:r>
      <w:proofErr w:type="spellStart"/>
      <w:r>
        <w:rPr>
          <w:rFonts w:ascii="Times New Roman" w:eastAsia="Times New Roman" w:hAnsi="Times New Roman" w:cs="Times New Roman"/>
          <w:sz w:val="24"/>
          <w:szCs w:val="24"/>
        </w:rPr>
        <w:t>F.Supp</w:t>
      </w:r>
      <w:proofErr w:type="spellEnd"/>
      <w:r>
        <w:rPr>
          <w:rFonts w:ascii="Times New Roman" w:eastAsia="Times New Roman" w:hAnsi="Times New Roman" w:cs="Times New Roman"/>
          <w:sz w:val="24"/>
          <w:szCs w:val="24"/>
        </w:rPr>
        <w:t xml:space="preserve">. 2d 1056, 1061-62 (N.D. </w:t>
      </w:r>
      <w:r>
        <w:rPr>
          <w:rFonts w:ascii="Times New Roman" w:eastAsia="Times New Roman" w:hAnsi="Times New Roman" w:cs="Times New Roman"/>
          <w:sz w:val="24"/>
          <w:szCs w:val="24"/>
        </w:rPr>
        <w:t xml:space="preserve">Cal.2002). Also, the California courts found that a workplace sexual harassment plaintiff was not precluded from emotional distress claims arising from harassment during employment, though she was barred, pursuant to IRCA, from a wrongful discharge damage claim. </w:t>
      </w:r>
      <w:r>
        <w:rPr>
          <w:rFonts w:ascii="Times New Roman" w:eastAsia="Times New Roman" w:hAnsi="Times New Roman" w:cs="Times New Roman"/>
          <w:i/>
          <w:sz w:val="24"/>
          <w:szCs w:val="24"/>
        </w:rPr>
        <w:t>Murillo v. Rite Stuff Foods, Inc</w:t>
      </w:r>
      <w:r>
        <w:rPr>
          <w:rFonts w:ascii="Times New Roman" w:eastAsia="Times New Roman" w:hAnsi="Times New Roman" w:cs="Times New Roman"/>
          <w:sz w:val="24"/>
          <w:szCs w:val="24"/>
        </w:rPr>
        <w:t>., 65 Cal. App.4th 833 (1998).</w:t>
      </w:r>
    </w:p>
    <w:p w14:paraId="000000A7" w14:textId="77777777" w:rsidR="00914F8F" w:rsidRDefault="00914F8F">
      <w:pPr>
        <w:jc w:val="both"/>
        <w:rPr>
          <w:rFonts w:ascii="Times New Roman" w:eastAsia="Times New Roman" w:hAnsi="Times New Roman" w:cs="Times New Roman"/>
          <w:sz w:val="24"/>
          <w:szCs w:val="24"/>
        </w:rPr>
      </w:pPr>
    </w:p>
    <w:p w14:paraId="000000A8" w14:textId="77777777" w:rsidR="00914F8F" w:rsidRDefault="00993FF4">
      <w:pPr>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w:t>
      </w:r>
      <w:proofErr w:type="gramStart"/>
      <w:r>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Federal</w:t>
      </w:r>
      <w:proofErr w:type="gramEnd"/>
      <w:r>
        <w:rPr>
          <w:rFonts w:ascii="Times New Roman" w:eastAsia="Times New Roman" w:hAnsi="Times New Roman" w:cs="Times New Roman"/>
          <w:b/>
          <w:sz w:val="24"/>
          <w:szCs w:val="24"/>
          <w:u w:val="single"/>
        </w:rPr>
        <w:t xml:space="preserve"> Immigration Policies Are Furthered by Permitting Plaintiff to</w:t>
      </w:r>
    </w:p>
    <w:p w14:paraId="000000A9" w14:textId="77777777" w:rsidR="00914F8F" w:rsidRDefault="00993FF4">
      <w:pPr>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Present His Claim for Future Lost Income and Non-Economic Damages to a</w:t>
      </w:r>
    </w:p>
    <w:p w14:paraId="000000AA" w14:textId="77777777" w:rsidR="00914F8F" w:rsidRDefault="00993FF4">
      <w:pPr>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Jury</w:t>
      </w:r>
    </w:p>
    <w:p w14:paraId="000000AB" w14:textId="77777777" w:rsidR="00914F8F" w:rsidRDefault="00914F8F">
      <w:pPr>
        <w:ind w:firstLine="720"/>
        <w:jc w:val="both"/>
        <w:rPr>
          <w:rFonts w:ascii="Times New Roman" w:eastAsia="Times New Roman" w:hAnsi="Times New Roman" w:cs="Times New Roman"/>
          <w:b/>
          <w:sz w:val="24"/>
          <w:szCs w:val="24"/>
          <w:u w:val="single"/>
        </w:rPr>
      </w:pPr>
    </w:p>
    <w:p w14:paraId="000000AC"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the abundance of case law affording immigrants access to the courts and economic damages, Defendants offer a fallback xenophobic, double standard argument of passion which New Jersey courts have repeatedly and pointedly rejected. The simple fact is Defendants took advantage of abundant and cheap immigrant </w:t>
      </w:r>
      <w:proofErr w:type="gramStart"/>
      <w:r>
        <w:rPr>
          <w:rFonts w:ascii="Times New Roman" w:eastAsia="Times New Roman" w:hAnsi="Times New Roman" w:cs="Times New Roman"/>
          <w:sz w:val="24"/>
          <w:szCs w:val="24"/>
        </w:rPr>
        <w:t>labor, yet</w:t>
      </w:r>
      <w:proofErr w:type="gramEnd"/>
      <w:r>
        <w:rPr>
          <w:rFonts w:ascii="Times New Roman" w:eastAsia="Times New Roman" w:hAnsi="Times New Roman" w:cs="Times New Roman"/>
          <w:sz w:val="24"/>
          <w:szCs w:val="24"/>
        </w:rPr>
        <w:t xml:space="preserve"> now seeks to avoid having to pay damages arising out of the poor working conditions resulting from its admitted failure to follow federal safety laws. According to OSHA safety expert Cheryl Scanlon-Zinner, CSP, defendants have </w:t>
      </w:r>
      <w:r>
        <w:rPr>
          <w:rFonts w:ascii="Times New Roman" w:eastAsia="Times New Roman" w:hAnsi="Times New Roman" w:cs="Times New Roman"/>
          <w:sz w:val="24"/>
          <w:szCs w:val="24"/>
        </w:rPr>
        <w:lastRenderedPageBreak/>
        <w:t>violated OSHA standards of care and failed to prevent subcontractor worker injury.  (</w:t>
      </w:r>
      <w:r>
        <w:rPr>
          <w:rFonts w:ascii="Times New Roman" w:eastAsia="Times New Roman" w:hAnsi="Times New Roman" w:cs="Times New Roman"/>
          <w:i/>
          <w:sz w:val="24"/>
          <w:szCs w:val="24"/>
        </w:rPr>
        <w:t>See Exhibit M, work safety expert report digesting defendants’ wholesale failure to follow basic industry safety rules</w:t>
      </w:r>
      <w:r>
        <w:rPr>
          <w:rFonts w:ascii="Times New Roman" w:eastAsia="Times New Roman" w:hAnsi="Times New Roman" w:cs="Times New Roman"/>
          <w:sz w:val="24"/>
          <w:szCs w:val="24"/>
        </w:rPr>
        <w:t>). This is not consistent with New Jersey caselaw and the public policy</w:t>
      </w:r>
      <w:r>
        <w:rPr>
          <w:rFonts w:ascii="Times New Roman" w:eastAsia="Times New Roman" w:hAnsi="Times New Roman" w:cs="Times New Roman"/>
          <w:sz w:val="24"/>
          <w:szCs w:val="24"/>
        </w:rPr>
        <w:t xml:space="preserve"> upon which it rests. It also contravenes the mandates and spirit of the Immigration Reform and Control Act of 1986 (“IRCA”).</w:t>
      </w:r>
    </w:p>
    <w:p w14:paraId="000000AD" w14:textId="77777777" w:rsidR="00914F8F" w:rsidRDefault="00914F8F">
      <w:pPr>
        <w:jc w:val="both"/>
        <w:rPr>
          <w:rFonts w:ascii="Times New Roman" w:eastAsia="Times New Roman" w:hAnsi="Times New Roman" w:cs="Times New Roman"/>
          <w:sz w:val="24"/>
          <w:szCs w:val="24"/>
        </w:rPr>
      </w:pPr>
    </w:p>
    <w:p w14:paraId="000000AE"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an initial matter, the Supreme Court of New Jersey in </w:t>
      </w:r>
      <w:r>
        <w:rPr>
          <w:rFonts w:ascii="Times New Roman" w:eastAsia="Times New Roman" w:hAnsi="Times New Roman" w:cs="Times New Roman"/>
          <w:i/>
          <w:sz w:val="24"/>
          <w:szCs w:val="24"/>
        </w:rPr>
        <w:t xml:space="preserve">Caballero, </w:t>
      </w:r>
      <w:proofErr w:type="gramStart"/>
      <w:r>
        <w:rPr>
          <w:rFonts w:ascii="Times New Roman" w:eastAsia="Times New Roman" w:hAnsi="Times New Roman" w:cs="Times New Roman"/>
          <w:i/>
          <w:sz w:val="24"/>
          <w:szCs w:val="24"/>
        </w:rPr>
        <w:t>supra</w:t>
      </w:r>
      <w:proofErr w:type="gramEnd"/>
      <w:r>
        <w:rPr>
          <w:rFonts w:ascii="Times New Roman" w:eastAsia="Times New Roman" w:hAnsi="Times New Roman" w:cs="Times New Roman"/>
          <w:sz w:val="24"/>
          <w:szCs w:val="24"/>
        </w:rPr>
        <w:t>, recently expressed its belief that it is unwise for New Jersey courts to unnecessarily interpret federal immigration law. In holding that an undocumented immigrant could recover lost wages from the Unsatisfied Claim and Judgment Fund, the unanimous Court explained:</w:t>
      </w:r>
    </w:p>
    <w:p w14:paraId="000000AF" w14:textId="77777777" w:rsidR="00914F8F" w:rsidRDefault="00914F8F">
      <w:pPr>
        <w:jc w:val="both"/>
        <w:rPr>
          <w:rFonts w:ascii="Times New Roman" w:eastAsia="Times New Roman" w:hAnsi="Times New Roman" w:cs="Times New Roman"/>
          <w:sz w:val="24"/>
          <w:szCs w:val="24"/>
        </w:rPr>
      </w:pPr>
    </w:p>
    <w:p w14:paraId="000000B0"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begin by observing that we do not consider federal immigration law and policy in making our determination because, if we were to consider those sources, we would assume (or possibly usurp) the very function of the Federal Immigration and Naturalization Service. The adjudication of potentially complex questions of federal immigration law and policy is better left to that Federal Agency.</w:t>
      </w:r>
    </w:p>
    <w:p w14:paraId="000000B1" w14:textId="77777777" w:rsidR="00914F8F" w:rsidRDefault="00914F8F">
      <w:pPr>
        <w:jc w:val="both"/>
        <w:rPr>
          <w:rFonts w:ascii="Times New Roman" w:eastAsia="Times New Roman" w:hAnsi="Times New Roman" w:cs="Times New Roman"/>
          <w:sz w:val="24"/>
          <w:szCs w:val="24"/>
        </w:rPr>
      </w:pPr>
    </w:p>
    <w:p w14:paraId="000000B2"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Caballero</w:t>
      </w:r>
      <w:r>
        <w:rPr>
          <w:rFonts w:ascii="Times New Roman" w:eastAsia="Times New Roman" w:hAnsi="Times New Roman" w:cs="Times New Roman"/>
          <w:sz w:val="24"/>
          <w:szCs w:val="24"/>
        </w:rPr>
        <w:t>, 186 N.J. at 557. Accordingly, the Court should not consider federal immigration policy in this matter. But if it does, the Court should conclude, consistent with prior decisions, that denying Defendants’ motion furthers the IRCA and its underlying policies.</w:t>
      </w:r>
    </w:p>
    <w:p w14:paraId="000000B3" w14:textId="77777777" w:rsidR="00914F8F" w:rsidRDefault="00914F8F">
      <w:pPr>
        <w:jc w:val="both"/>
        <w:rPr>
          <w:rFonts w:ascii="Times New Roman" w:eastAsia="Times New Roman" w:hAnsi="Times New Roman" w:cs="Times New Roman"/>
          <w:sz w:val="24"/>
          <w:szCs w:val="24"/>
        </w:rPr>
      </w:pPr>
    </w:p>
    <w:p w14:paraId="000000B4"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IRCA specifically focuses on employers and employer conduct as the means to control immigration; it does not target immigrant-employees. When New Jersey courts have discussed the IRCA they have found that allowing employers to escape liability from workplace personal injury liability based on an employee’s immigration status creates an even stronger incentive for employers to continue to hire undocumented workers.</w:t>
      </w:r>
    </w:p>
    <w:p w14:paraId="000000B5" w14:textId="77777777" w:rsidR="00914F8F" w:rsidRDefault="00914F8F">
      <w:pPr>
        <w:jc w:val="both"/>
        <w:rPr>
          <w:rFonts w:ascii="Times New Roman" w:eastAsia="Times New Roman" w:hAnsi="Times New Roman" w:cs="Times New Roman"/>
          <w:sz w:val="24"/>
          <w:szCs w:val="24"/>
        </w:rPr>
      </w:pPr>
    </w:p>
    <w:p w14:paraId="000000B6"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Piscitelli v. Classic Residence</w:t>
      </w:r>
      <w:r>
        <w:rPr>
          <w:rFonts w:ascii="Times New Roman" w:eastAsia="Times New Roman" w:hAnsi="Times New Roman" w:cs="Times New Roman"/>
          <w:sz w:val="24"/>
          <w:szCs w:val="24"/>
        </w:rPr>
        <w:t>, 2009 WL 1811072 (N.J. App. Div. 2009), the Appellate Division cited the legislative history of the IRCA and explained that the statute’s purpose was to limit unlawful immigration by imposing sanctions on employers that hire undocumented immigrants:</w:t>
      </w:r>
    </w:p>
    <w:p w14:paraId="000000B7" w14:textId="77777777" w:rsidR="00914F8F" w:rsidRDefault="00914F8F">
      <w:pPr>
        <w:jc w:val="both"/>
        <w:rPr>
          <w:rFonts w:ascii="Times New Roman" w:eastAsia="Times New Roman" w:hAnsi="Times New Roman" w:cs="Times New Roman"/>
          <w:sz w:val="24"/>
          <w:szCs w:val="24"/>
        </w:rPr>
      </w:pPr>
    </w:p>
    <w:p w14:paraId="000000B8"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Congress stated that "[t]he bill establishes penalties for employers who unknowingly hire undocumented aliens, thereby ending the magnet that lures them to this country." Congress was seeking to close ‘the back door’ on illegal immigration, through employer sanctions. Congress noted that "[e]</w:t>
      </w:r>
      <w:proofErr w:type="spellStart"/>
      <w:r>
        <w:rPr>
          <w:rFonts w:ascii="Times New Roman" w:eastAsia="Times New Roman" w:hAnsi="Times New Roman" w:cs="Times New Roman"/>
          <w:sz w:val="24"/>
          <w:szCs w:val="24"/>
        </w:rPr>
        <w:t>mployment</w:t>
      </w:r>
      <w:proofErr w:type="spellEnd"/>
      <w:r>
        <w:rPr>
          <w:rFonts w:ascii="Times New Roman" w:eastAsia="Times New Roman" w:hAnsi="Times New Roman" w:cs="Times New Roman"/>
          <w:sz w:val="24"/>
          <w:szCs w:val="24"/>
        </w:rPr>
        <w:t xml:space="preserve"> is the magnet that attracts aliens here illegally or, in the case of nonimmigrants, leads them to accept employment in violation of their status. </w:t>
      </w:r>
      <w:r>
        <w:rPr>
          <w:rFonts w:ascii="Times New Roman" w:eastAsia="Times New Roman" w:hAnsi="Times New Roman" w:cs="Times New Roman"/>
          <w:sz w:val="24"/>
          <w:szCs w:val="24"/>
          <w:u w:val="single"/>
        </w:rPr>
        <w:t xml:space="preserve">Employers will be deterred by the penalties in this legislation from hiring unauthorized aliens and this, in turn, </w:t>
      </w:r>
      <w:r>
        <w:rPr>
          <w:rFonts w:ascii="Times New Roman" w:eastAsia="Times New Roman" w:hAnsi="Times New Roman" w:cs="Times New Roman"/>
          <w:sz w:val="24"/>
          <w:szCs w:val="24"/>
          <w:u w:val="single"/>
        </w:rPr>
        <w:lastRenderedPageBreak/>
        <w:t>will deter aliens from entering illegally or violating their status in search of employment</w:t>
      </w:r>
      <w:r>
        <w:rPr>
          <w:rFonts w:ascii="Times New Roman" w:eastAsia="Times New Roman" w:hAnsi="Times New Roman" w:cs="Times New Roman"/>
          <w:sz w:val="24"/>
          <w:szCs w:val="24"/>
        </w:rPr>
        <w:t>.</w:t>
      </w:r>
    </w:p>
    <w:p w14:paraId="000000B9" w14:textId="77777777" w:rsidR="00914F8F" w:rsidRDefault="00914F8F">
      <w:pPr>
        <w:jc w:val="both"/>
        <w:rPr>
          <w:rFonts w:ascii="Times New Roman" w:eastAsia="Times New Roman" w:hAnsi="Times New Roman" w:cs="Times New Roman"/>
          <w:sz w:val="24"/>
          <w:szCs w:val="24"/>
        </w:rPr>
      </w:pPr>
    </w:p>
    <w:p w14:paraId="000000BA"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Piscitelli</w:t>
      </w:r>
      <w:r>
        <w:rPr>
          <w:rFonts w:ascii="Times New Roman" w:eastAsia="Times New Roman" w:hAnsi="Times New Roman" w:cs="Times New Roman"/>
          <w:sz w:val="24"/>
          <w:szCs w:val="24"/>
        </w:rPr>
        <w:t>, 2009 WL at *8 (quoting H.R. Rep. No. 99-682(I) (1986), reprinted in 1986 U.S.C.C.A.N. 5649, 5650 (emphasis added). The legislative history reveals that Congress expressly determined that imposing sanctions on employers rather than immigrants was more effective and ethical:</w:t>
      </w:r>
    </w:p>
    <w:p w14:paraId="000000BB" w14:textId="77777777" w:rsidR="00914F8F" w:rsidRDefault="00914F8F">
      <w:pPr>
        <w:jc w:val="both"/>
        <w:rPr>
          <w:rFonts w:ascii="Times New Roman" w:eastAsia="Times New Roman" w:hAnsi="Times New Roman" w:cs="Times New Roman"/>
          <w:sz w:val="24"/>
          <w:szCs w:val="24"/>
        </w:rPr>
      </w:pPr>
    </w:p>
    <w:p w14:paraId="000000BC"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 as in the past, the Committee remains convinced that legislation containing employer sanctions is the most humane, credible and effective way to respond to the large-scale influx of undocumented aliens.</w:t>
      </w:r>
    </w:p>
    <w:p w14:paraId="000000BD" w14:textId="77777777" w:rsidR="00914F8F" w:rsidRDefault="00914F8F">
      <w:pPr>
        <w:jc w:val="both"/>
        <w:rPr>
          <w:rFonts w:ascii="Times New Roman" w:eastAsia="Times New Roman" w:hAnsi="Times New Roman" w:cs="Times New Roman"/>
          <w:sz w:val="24"/>
          <w:szCs w:val="24"/>
        </w:rPr>
      </w:pPr>
    </w:p>
    <w:p w14:paraId="000000BE"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 Rep. No. 99-682(I) (1986), reprinted in 1986 U.S.C.C.A.N. 5649, 5650.</w:t>
      </w:r>
    </w:p>
    <w:p w14:paraId="000000BF" w14:textId="77777777" w:rsidR="00914F8F" w:rsidRDefault="00914F8F">
      <w:pPr>
        <w:jc w:val="both"/>
        <w:rPr>
          <w:rFonts w:ascii="Times New Roman" w:eastAsia="Times New Roman" w:hAnsi="Times New Roman" w:cs="Times New Roman"/>
          <w:sz w:val="24"/>
          <w:szCs w:val="24"/>
        </w:rPr>
      </w:pPr>
    </w:p>
    <w:p w14:paraId="000000C0"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Mendoza</w:t>
      </w:r>
      <w:r>
        <w:rPr>
          <w:rFonts w:ascii="Times New Roman" w:eastAsia="Times New Roman" w:hAnsi="Times New Roman" w:cs="Times New Roman"/>
          <w:sz w:val="24"/>
          <w:szCs w:val="24"/>
        </w:rPr>
        <w:t xml:space="preserve"> recognized the purpose and intent of the IRCA by explaining that workplace safety and the policies underlying the IRCA are furthered by holding employers accountable when they jeopardize employees’ safety:</w:t>
      </w:r>
    </w:p>
    <w:p w14:paraId="000000C1" w14:textId="77777777" w:rsidR="00914F8F" w:rsidRDefault="00914F8F">
      <w:pPr>
        <w:jc w:val="both"/>
        <w:rPr>
          <w:rFonts w:ascii="Times New Roman" w:eastAsia="Times New Roman" w:hAnsi="Times New Roman" w:cs="Times New Roman"/>
          <w:sz w:val="24"/>
          <w:szCs w:val="24"/>
        </w:rPr>
      </w:pPr>
    </w:p>
    <w:p w14:paraId="000000C2"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also regard the desideratum of workplace safety enhanced by </w:t>
      </w:r>
      <w:proofErr w:type="gramStart"/>
      <w:r>
        <w:rPr>
          <w:rFonts w:ascii="Times New Roman" w:eastAsia="Times New Roman" w:hAnsi="Times New Roman" w:cs="Times New Roman"/>
          <w:sz w:val="24"/>
          <w:szCs w:val="24"/>
        </w:rPr>
        <w:t>according</w:t>
      </w:r>
      <w:proofErr w:type="gramEnd"/>
      <w:r>
        <w:rPr>
          <w:rFonts w:ascii="Times New Roman" w:eastAsia="Times New Roman" w:hAnsi="Times New Roman" w:cs="Times New Roman"/>
          <w:sz w:val="24"/>
          <w:szCs w:val="24"/>
        </w:rPr>
        <w:t xml:space="preserve"> workers’ compensation benefits to an illegal alien since an employer’s immunity from payment of compensation to that class of employees might well provide a disincentive to assuring workplace safety. Moreover, such an immunity from accountability might well have the further undesirable effect of encouraging employers to hire illegal aliens in contravention of the provisions and policies of the Immigration Reform and Control Act.</w:t>
      </w:r>
    </w:p>
    <w:p w14:paraId="000000C3" w14:textId="77777777" w:rsidR="00914F8F" w:rsidRDefault="00914F8F">
      <w:pPr>
        <w:jc w:val="both"/>
        <w:rPr>
          <w:rFonts w:ascii="Times New Roman" w:eastAsia="Times New Roman" w:hAnsi="Times New Roman" w:cs="Times New Roman"/>
          <w:sz w:val="24"/>
          <w:szCs w:val="24"/>
        </w:rPr>
      </w:pPr>
    </w:p>
    <w:p w14:paraId="000000C4"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Mendoza</w:t>
      </w:r>
      <w:r>
        <w:rPr>
          <w:rFonts w:ascii="Times New Roman" w:eastAsia="Times New Roman" w:hAnsi="Times New Roman" w:cs="Times New Roman"/>
          <w:sz w:val="24"/>
          <w:szCs w:val="24"/>
        </w:rPr>
        <w:t xml:space="preserve">, 288 N.J. Super. at 248. </w:t>
      </w:r>
    </w:p>
    <w:p w14:paraId="000000C5" w14:textId="77777777" w:rsidR="00914F8F" w:rsidRDefault="00914F8F">
      <w:pPr>
        <w:jc w:val="both"/>
        <w:rPr>
          <w:rFonts w:ascii="Times New Roman" w:eastAsia="Times New Roman" w:hAnsi="Times New Roman" w:cs="Times New Roman"/>
          <w:sz w:val="24"/>
          <w:szCs w:val="24"/>
        </w:rPr>
      </w:pPr>
    </w:p>
    <w:p w14:paraId="000000C6"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i/>
          <w:sz w:val="24"/>
          <w:szCs w:val="24"/>
        </w:rPr>
        <w:t xml:space="preserve">Serrano v. Underground Utilities, </w:t>
      </w:r>
      <w:proofErr w:type="gramStart"/>
      <w:r>
        <w:rPr>
          <w:rFonts w:ascii="Times New Roman" w:eastAsia="Times New Roman" w:hAnsi="Times New Roman" w:cs="Times New Roman"/>
          <w:i/>
          <w:sz w:val="24"/>
          <w:szCs w:val="24"/>
        </w:rPr>
        <w:t>Corp</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407 N.J. Super. 253 (App. Div. 2009), the Appellate Division again discussed the public policy considerations underlying the IRCA. Particularly, </w:t>
      </w:r>
      <w:r>
        <w:rPr>
          <w:rFonts w:ascii="Times New Roman" w:eastAsia="Times New Roman" w:hAnsi="Times New Roman" w:cs="Times New Roman"/>
          <w:i/>
          <w:sz w:val="24"/>
          <w:szCs w:val="24"/>
        </w:rPr>
        <w:t>Serrano</w:t>
      </w:r>
      <w:r>
        <w:rPr>
          <w:rFonts w:ascii="Times New Roman" w:eastAsia="Times New Roman" w:hAnsi="Times New Roman" w:cs="Times New Roman"/>
          <w:sz w:val="24"/>
          <w:szCs w:val="24"/>
        </w:rPr>
        <w:t xml:space="preserve"> found that including undocumented immigrants among the workers covered by the Fair Labor Standards Act is more likely than not to further the goals of the IRCA:</w:t>
      </w:r>
    </w:p>
    <w:p w14:paraId="000000C7" w14:textId="77777777" w:rsidR="00914F8F" w:rsidRDefault="00914F8F">
      <w:pPr>
        <w:jc w:val="both"/>
        <w:rPr>
          <w:rFonts w:ascii="Times New Roman" w:eastAsia="Times New Roman" w:hAnsi="Times New Roman" w:cs="Times New Roman"/>
          <w:sz w:val="24"/>
          <w:szCs w:val="24"/>
        </w:rPr>
      </w:pPr>
    </w:p>
    <w:p w14:paraId="000000C8"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roofErr w:type="spellStart"/>
      <w:r>
        <w:rPr>
          <w:rFonts w:ascii="Times New Roman" w:eastAsia="Times New Roman" w:hAnsi="Times New Roman" w:cs="Times New Roman"/>
          <w:sz w:val="24"/>
          <w:szCs w:val="24"/>
        </w:rPr>
        <w:t>llowing</w:t>
      </w:r>
      <w:proofErr w:type="spellEnd"/>
      <w:r>
        <w:rPr>
          <w:rFonts w:ascii="Times New Roman" w:eastAsia="Times New Roman" w:hAnsi="Times New Roman" w:cs="Times New Roman"/>
          <w:sz w:val="24"/>
          <w:szCs w:val="24"/>
        </w:rPr>
        <w:t xml:space="preserve"> [undocumented workers] to sue non-compliant employers under the FLSA may advance the [IRCA’s] policy objectives. </w:t>
      </w:r>
      <w:proofErr w:type="gramStart"/>
      <w:r>
        <w:rPr>
          <w:rFonts w:ascii="Times New Roman" w:eastAsia="Times New Roman" w:hAnsi="Times New Roman" w:cs="Times New Roman"/>
          <w:sz w:val="24"/>
          <w:szCs w:val="24"/>
        </w:rPr>
        <w:t>In particular, such</w:t>
      </w:r>
      <w:proofErr w:type="gramEnd"/>
      <w:r>
        <w:rPr>
          <w:rFonts w:ascii="Times New Roman" w:eastAsia="Times New Roman" w:hAnsi="Times New Roman" w:cs="Times New Roman"/>
          <w:sz w:val="24"/>
          <w:szCs w:val="24"/>
        </w:rPr>
        <w:t xml:space="preserve"> litigation reduces incentives for employers to hire illegal workers to displace legal employees who would be entitled to be compensated at the pay levels mandated by the FLSA.</w:t>
      </w:r>
    </w:p>
    <w:p w14:paraId="000000C9" w14:textId="77777777" w:rsidR="00914F8F" w:rsidRDefault="00914F8F">
      <w:pPr>
        <w:jc w:val="both"/>
        <w:rPr>
          <w:rFonts w:ascii="Times New Roman" w:eastAsia="Times New Roman" w:hAnsi="Times New Roman" w:cs="Times New Roman"/>
          <w:sz w:val="24"/>
          <w:szCs w:val="24"/>
        </w:rPr>
      </w:pPr>
    </w:p>
    <w:p w14:paraId="000000CA"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Serrano</w:t>
      </w:r>
      <w:r>
        <w:rPr>
          <w:rFonts w:ascii="Times New Roman" w:eastAsia="Times New Roman" w:hAnsi="Times New Roman" w:cs="Times New Roman"/>
          <w:sz w:val="24"/>
          <w:szCs w:val="24"/>
        </w:rPr>
        <w:t xml:space="preserve">, 407 N.J. Super. at 271. Defendants’ reliance on </w:t>
      </w:r>
      <w:r>
        <w:rPr>
          <w:rFonts w:ascii="Times New Roman" w:eastAsia="Times New Roman" w:hAnsi="Times New Roman" w:cs="Times New Roman"/>
          <w:i/>
          <w:sz w:val="24"/>
          <w:szCs w:val="24"/>
        </w:rPr>
        <w:t xml:space="preserve">Serrano </w:t>
      </w:r>
      <w:r>
        <w:rPr>
          <w:rFonts w:ascii="Times New Roman" w:eastAsia="Times New Roman" w:hAnsi="Times New Roman" w:cs="Times New Roman"/>
          <w:sz w:val="24"/>
          <w:szCs w:val="24"/>
        </w:rPr>
        <w:t xml:space="preserve">is misplaced as </w:t>
      </w:r>
      <w:r>
        <w:rPr>
          <w:rFonts w:ascii="Times New Roman" w:eastAsia="Times New Roman" w:hAnsi="Times New Roman" w:cs="Times New Roman"/>
          <w:i/>
          <w:sz w:val="24"/>
          <w:szCs w:val="24"/>
        </w:rPr>
        <w:t xml:space="preserve">Serrano </w:t>
      </w:r>
      <w:proofErr w:type="gramStart"/>
      <w:r>
        <w:rPr>
          <w:rFonts w:ascii="Times New Roman" w:eastAsia="Times New Roman" w:hAnsi="Times New Roman" w:cs="Times New Roman"/>
          <w:sz w:val="24"/>
          <w:szCs w:val="24"/>
        </w:rPr>
        <w:t>holds;</w:t>
      </w:r>
      <w:proofErr w:type="gramEnd"/>
    </w:p>
    <w:p w14:paraId="000000CB" w14:textId="77777777" w:rsidR="00914F8F" w:rsidRDefault="00914F8F">
      <w:pPr>
        <w:jc w:val="both"/>
        <w:rPr>
          <w:rFonts w:ascii="Times New Roman" w:eastAsia="Times New Roman" w:hAnsi="Times New Roman" w:cs="Times New Roman"/>
          <w:sz w:val="24"/>
          <w:szCs w:val="24"/>
        </w:rPr>
      </w:pPr>
    </w:p>
    <w:p w14:paraId="000000CC"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If the present litigation were, for instance, a routine personal injury case or a malpractice action involving the medical treatment of a plaintiff at a hospital, we would have no trouble in concluding that the </w:t>
      </w:r>
      <w:r>
        <w:rPr>
          <w:rFonts w:ascii="Times New Roman" w:eastAsia="Times New Roman" w:hAnsi="Times New Roman" w:cs="Times New Roman"/>
          <w:sz w:val="24"/>
          <w:szCs w:val="24"/>
          <w:u w:val="single"/>
        </w:rPr>
        <w:t>probative value of discovery inquiries relating to a subject such as a plaintiff's immigration status</w:t>
      </w:r>
      <w:r>
        <w:rPr>
          <w:rFonts w:ascii="Times New Roman" w:eastAsia="Times New Roman" w:hAnsi="Times New Roman" w:cs="Times New Roman"/>
          <w:sz w:val="24"/>
          <w:szCs w:val="24"/>
        </w:rPr>
        <w:t xml:space="preserve"> is at best negligible, unless the plaintiff is seeking future lost wages (contingent upon his or her legal ability to work) as part of his or her claimed damages. This litigation, however, is an employment-related action, which makes the balancing of the appropriate interests more difficult.</w:t>
      </w:r>
    </w:p>
    <w:p w14:paraId="000000CD" w14:textId="77777777" w:rsidR="00914F8F" w:rsidRDefault="00914F8F">
      <w:pPr>
        <w:jc w:val="both"/>
        <w:rPr>
          <w:rFonts w:ascii="Times New Roman" w:eastAsia="Times New Roman" w:hAnsi="Times New Roman" w:cs="Times New Roman"/>
          <w:sz w:val="24"/>
          <w:szCs w:val="24"/>
        </w:rPr>
      </w:pPr>
    </w:p>
    <w:p w14:paraId="000000CE"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at 275 (emphasis added). Quite expressly, </w:t>
      </w:r>
      <w:r>
        <w:rPr>
          <w:rFonts w:ascii="Times New Roman" w:eastAsia="Times New Roman" w:hAnsi="Times New Roman" w:cs="Times New Roman"/>
          <w:i/>
          <w:sz w:val="24"/>
          <w:szCs w:val="24"/>
        </w:rPr>
        <w:t xml:space="preserve">Serrano </w:t>
      </w:r>
      <w:r>
        <w:rPr>
          <w:rFonts w:ascii="Times New Roman" w:eastAsia="Times New Roman" w:hAnsi="Times New Roman" w:cs="Times New Roman"/>
          <w:sz w:val="24"/>
          <w:szCs w:val="24"/>
        </w:rPr>
        <w:t xml:space="preserve">holds that a plaintiff’s immigration status has probative value of discovery, not that plaintiff is precluded from bringing such a claim. </w:t>
      </w:r>
      <w:r>
        <w:rPr>
          <w:rFonts w:ascii="Times New Roman" w:eastAsia="Times New Roman" w:hAnsi="Times New Roman" w:cs="Times New Roman"/>
          <w:i/>
          <w:sz w:val="24"/>
          <w:szCs w:val="24"/>
        </w:rPr>
        <w:t>Serrano</w:t>
      </w:r>
      <w:r>
        <w:rPr>
          <w:rFonts w:ascii="Times New Roman" w:eastAsia="Times New Roman" w:hAnsi="Times New Roman" w:cs="Times New Roman"/>
          <w:sz w:val="24"/>
          <w:szCs w:val="24"/>
        </w:rPr>
        <w:t xml:space="preserve"> was an employment related action and made no holding as to whether a plaintiff in a personal injury matter can bring a future wage loss claim due to a plaintiff’s immigration status. Therefore, Defendants' arguments that denying plaintiff access to future lost wage benefits in a personal injury case is consistent</w:t>
      </w:r>
      <w:r>
        <w:rPr>
          <w:rFonts w:ascii="Times New Roman" w:eastAsia="Times New Roman" w:hAnsi="Times New Roman" w:cs="Times New Roman"/>
          <w:sz w:val="24"/>
          <w:szCs w:val="24"/>
        </w:rPr>
        <w:t xml:space="preserve"> with the IRCA is erroneous.</w:t>
      </w:r>
    </w:p>
    <w:p w14:paraId="000000CF" w14:textId="77777777" w:rsidR="00914F8F" w:rsidRDefault="00914F8F">
      <w:pPr>
        <w:jc w:val="both"/>
        <w:rPr>
          <w:rFonts w:ascii="Times New Roman" w:eastAsia="Times New Roman" w:hAnsi="Times New Roman" w:cs="Times New Roman"/>
          <w:sz w:val="24"/>
          <w:szCs w:val="24"/>
        </w:rPr>
      </w:pPr>
    </w:p>
    <w:p w14:paraId="000000D0"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fact, the only important IRCA policy consideration is reducing any incentive an employer may have in employing someone who is not lawfully permitted to work in the United States. Congress stated that "[t]</w:t>
      </w:r>
      <w:proofErr w:type="gramStart"/>
      <w:r>
        <w:rPr>
          <w:rFonts w:ascii="Times New Roman" w:eastAsia="Times New Roman" w:hAnsi="Times New Roman" w:cs="Times New Roman"/>
          <w:sz w:val="24"/>
          <w:szCs w:val="24"/>
        </w:rPr>
        <w:t>he</w:t>
      </w:r>
      <w:proofErr w:type="gramEnd"/>
      <w:r>
        <w:rPr>
          <w:rFonts w:ascii="Times New Roman" w:eastAsia="Times New Roman" w:hAnsi="Times New Roman" w:cs="Times New Roman"/>
          <w:sz w:val="24"/>
          <w:szCs w:val="24"/>
        </w:rPr>
        <w:t xml:space="preserve"> principal means of closing the back door, or curtailing future illegal immigration, is through employer sanctions." H.R. Rep. No. 99-682(I) (1986), reprinted in 1986 U.S.C.C.A.N. 5649, 5650. Defendants’ position allows an employer to exploit this cheap labor pool without the risk of liability if the employer’s negligence causes injury. Defendants’ positions seek to incentivize and encourage the continued hiring of illegal aliens and thus directly contravenes the policies of IRCA.</w:t>
      </w:r>
    </w:p>
    <w:p w14:paraId="000000D1" w14:textId="77777777" w:rsidR="00914F8F" w:rsidRDefault="00914F8F">
      <w:pPr>
        <w:ind w:firstLine="720"/>
        <w:jc w:val="both"/>
        <w:rPr>
          <w:rFonts w:ascii="Times New Roman" w:eastAsia="Times New Roman" w:hAnsi="Times New Roman" w:cs="Times New Roman"/>
          <w:sz w:val="24"/>
          <w:szCs w:val="24"/>
        </w:rPr>
      </w:pPr>
    </w:p>
    <w:p w14:paraId="000000D2"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depriving Plaintiff of his livelihood is unfair and contravenes precedent as set forth </w:t>
      </w:r>
      <w:r>
        <w:rPr>
          <w:rFonts w:ascii="Times New Roman" w:eastAsia="Times New Roman" w:hAnsi="Times New Roman" w:cs="Times New Roman"/>
          <w:i/>
          <w:sz w:val="24"/>
          <w:szCs w:val="24"/>
        </w:rPr>
        <w:t>supra</w:t>
      </w:r>
      <w:r>
        <w:rPr>
          <w:rFonts w:ascii="Times New Roman" w:eastAsia="Times New Roman" w:hAnsi="Times New Roman" w:cs="Times New Roman"/>
          <w:sz w:val="24"/>
          <w:szCs w:val="24"/>
        </w:rPr>
        <w:t xml:space="preserve"> and swims against the tide of cases addressing this issue across the country. </w:t>
      </w:r>
      <w:r>
        <w:rPr>
          <w:rFonts w:ascii="Times New Roman" w:eastAsia="Times New Roman" w:hAnsi="Times New Roman" w:cs="Times New Roman"/>
          <w:i/>
          <w:sz w:val="24"/>
          <w:szCs w:val="24"/>
        </w:rPr>
        <w:t>Balbuena v. IDR Realty LLC</w:t>
      </w:r>
      <w:r>
        <w:rPr>
          <w:rFonts w:ascii="Times New Roman" w:eastAsia="Times New Roman" w:hAnsi="Times New Roman" w:cs="Times New Roman"/>
          <w:sz w:val="24"/>
          <w:szCs w:val="24"/>
        </w:rPr>
        <w:t xml:space="preserve">, 6 N.Y. 3d 338, 359 (2006) (holding that an undocumented immigrant can recover economic damages, including lost wages, under a common law negligence claim reasoning that precluding such a claim would have the ill effect of lessening the incentive for employers to comply with the law by providing a safe working environment); </w:t>
      </w:r>
      <w:r>
        <w:rPr>
          <w:rFonts w:ascii="Times New Roman" w:eastAsia="Times New Roman" w:hAnsi="Times New Roman" w:cs="Times New Roman"/>
          <w:i/>
          <w:sz w:val="24"/>
          <w:szCs w:val="24"/>
        </w:rPr>
        <w:t>Tyson Foods, Inc. v. Guzman</w:t>
      </w:r>
      <w:r>
        <w:rPr>
          <w:rFonts w:ascii="Times New Roman" w:eastAsia="Times New Roman" w:hAnsi="Times New Roman" w:cs="Times New Roman"/>
          <w:sz w:val="24"/>
          <w:szCs w:val="24"/>
        </w:rPr>
        <w:t>, 116 S.W. 3d 233, (Tx. App. 2003) (holding that</w:t>
      </w:r>
      <w:r>
        <w:rPr>
          <w:rFonts w:ascii="Times New Roman" w:eastAsia="Times New Roman" w:hAnsi="Times New Roman" w:cs="Times New Roman"/>
          <w:sz w:val="24"/>
          <w:szCs w:val="24"/>
        </w:rPr>
        <w:t xml:space="preserve"> an undocumented immigrant can recover economic damages, including lost wages, under a state common law negligence claim); </w:t>
      </w:r>
      <w:r>
        <w:rPr>
          <w:rFonts w:ascii="Times New Roman" w:eastAsia="Times New Roman" w:hAnsi="Times New Roman" w:cs="Times New Roman"/>
          <w:i/>
          <w:sz w:val="24"/>
          <w:szCs w:val="24"/>
        </w:rPr>
        <w:t>Zavala v. Wal-Mart Stores, Inc.</w:t>
      </w:r>
      <w:r>
        <w:rPr>
          <w:rFonts w:ascii="Times New Roman" w:eastAsia="Times New Roman" w:hAnsi="Times New Roman" w:cs="Times New Roman"/>
          <w:sz w:val="24"/>
          <w:szCs w:val="24"/>
        </w:rPr>
        <w:t xml:space="preserve">, 393 </w:t>
      </w:r>
      <w:proofErr w:type="spellStart"/>
      <w:r>
        <w:rPr>
          <w:rFonts w:ascii="Times New Roman" w:eastAsia="Times New Roman" w:hAnsi="Times New Roman" w:cs="Times New Roman"/>
          <w:sz w:val="24"/>
          <w:szCs w:val="24"/>
        </w:rPr>
        <w:t>F.Supp</w:t>
      </w:r>
      <w:proofErr w:type="spellEnd"/>
      <w:r>
        <w:rPr>
          <w:rFonts w:ascii="Times New Roman" w:eastAsia="Times New Roman" w:hAnsi="Times New Roman" w:cs="Times New Roman"/>
          <w:sz w:val="24"/>
          <w:szCs w:val="24"/>
        </w:rPr>
        <w:t>. 3d 295, 322–23 (D.N.J. 2005) (holding that an undocumented immigrant can recover back pay under the FLSA because that statute provides a broad definition of “employee” that does not exclude undocumented immigrants, and because allowing undocumented immigrants to recover  under the FLSA reduces employer incentives to hire undocumented workers)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Rosa v. Partners in Progress, Inc.</w:t>
      </w:r>
      <w:r>
        <w:rPr>
          <w:rFonts w:ascii="Times New Roman" w:eastAsia="Times New Roman" w:hAnsi="Times New Roman" w:cs="Times New Roman"/>
          <w:sz w:val="24"/>
          <w:szCs w:val="24"/>
        </w:rPr>
        <w:t xml:space="preserve">, 152 N.H. 6, (2005) (relying on </w:t>
      </w:r>
      <w:r>
        <w:rPr>
          <w:rFonts w:ascii="Times New Roman" w:eastAsia="Times New Roman" w:hAnsi="Times New Roman" w:cs="Times New Roman"/>
          <w:i/>
          <w:sz w:val="24"/>
          <w:szCs w:val="24"/>
        </w:rPr>
        <w:t>Mendoza</w:t>
      </w:r>
      <w:r>
        <w:rPr>
          <w:rFonts w:ascii="Times New Roman" w:eastAsia="Times New Roman" w:hAnsi="Times New Roman" w:cs="Times New Roman"/>
          <w:sz w:val="24"/>
          <w:szCs w:val="24"/>
        </w:rPr>
        <w:t xml:space="preserve"> to hold that an undocumented immigrant can recover lost wages because the immigrant’s “injury has nothing to do with his citizenship or immigration status”) (citing </w:t>
      </w:r>
      <w:r>
        <w:rPr>
          <w:rFonts w:ascii="Times New Roman" w:eastAsia="Times New Roman" w:hAnsi="Times New Roman" w:cs="Times New Roman"/>
          <w:i/>
          <w:sz w:val="24"/>
          <w:szCs w:val="24"/>
        </w:rPr>
        <w:t xml:space="preserve">Mendoza v. </w:t>
      </w:r>
      <w:r>
        <w:rPr>
          <w:rFonts w:ascii="Times New Roman" w:eastAsia="Times New Roman" w:hAnsi="Times New Roman" w:cs="Times New Roman"/>
          <w:i/>
          <w:sz w:val="24"/>
          <w:szCs w:val="24"/>
        </w:rPr>
        <w:lastRenderedPageBreak/>
        <w:t>Monmouth Recycling Corp</w:t>
      </w:r>
      <w:r>
        <w:rPr>
          <w:rFonts w:ascii="Times New Roman" w:eastAsia="Times New Roman" w:hAnsi="Times New Roman" w:cs="Times New Roman"/>
          <w:sz w:val="24"/>
          <w:szCs w:val="24"/>
        </w:rPr>
        <w:t xml:space="preserve">., 288 N.J. Super. 240, 247 (App. Div. 1996)); </w:t>
      </w:r>
      <w:r>
        <w:rPr>
          <w:rFonts w:ascii="Times New Roman" w:eastAsia="Times New Roman" w:hAnsi="Times New Roman" w:cs="Times New Roman"/>
          <w:i/>
          <w:sz w:val="24"/>
          <w:szCs w:val="24"/>
        </w:rPr>
        <w:t xml:space="preserve">Hernandez v. </w:t>
      </w:r>
      <w:proofErr w:type="spellStart"/>
      <w:r>
        <w:rPr>
          <w:rFonts w:ascii="Times New Roman" w:eastAsia="Times New Roman" w:hAnsi="Times New Roman" w:cs="Times New Roman"/>
          <w:i/>
          <w:sz w:val="24"/>
          <w:szCs w:val="24"/>
        </w:rPr>
        <w:t>Ishikawajima</w:t>
      </w:r>
      <w:proofErr w:type="spellEnd"/>
      <w:r>
        <w:rPr>
          <w:rFonts w:ascii="Times New Roman" w:eastAsia="Times New Roman" w:hAnsi="Times New Roman" w:cs="Times New Roman"/>
          <w:i/>
          <w:sz w:val="24"/>
          <w:szCs w:val="24"/>
        </w:rPr>
        <w:t xml:space="preserve"> Harima Heavy Ind., Ltd</w:t>
      </w:r>
      <w:r>
        <w:rPr>
          <w:rFonts w:ascii="Times New Roman" w:eastAsia="Times New Roman" w:hAnsi="Times New Roman" w:cs="Times New Roman"/>
          <w:sz w:val="24"/>
          <w:szCs w:val="24"/>
        </w:rPr>
        <w:t>., 848 F.2d 498 (5th Cir. 1988) (holding that undocumented immigrant can recover lost wages because the defendant failed to provide any evide</w:t>
      </w:r>
      <w:r>
        <w:rPr>
          <w:rFonts w:ascii="Times New Roman" w:eastAsia="Times New Roman" w:hAnsi="Times New Roman" w:cs="Times New Roman"/>
          <w:sz w:val="24"/>
          <w:szCs w:val="24"/>
        </w:rPr>
        <w:t xml:space="preserve">nce that the immigrant-plaintiff “was about to be deported or would surely be deported”); </w:t>
      </w:r>
      <w:r>
        <w:rPr>
          <w:rFonts w:ascii="Times New Roman" w:eastAsia="Times New Roman" w:hAnsi="Times New Roman" w:cs="Times New Roman"/>
          <w:i/>
          <w:sz w:val="24"/>
          <w:szCs w:val="24"/>
        </w:rPr>
        <w:t>Madeira v. Affordable Housing Found., Inc.</w:t>
      </w:r>
      <w:r>
        <w:rPr>
          <w:rFonts w:ascii="Times New Roman" w:eastAsia="Times New Roman" w:hAnsi="Times New Roman" w:cs="Times New Roman"/>
          <w:sz w:val="24"/>
          <w:szCs w:val="24"/>
        </w:rPr>
        <w:t xml:space="preserve">, 315 </w:t>
      </w:r>
      <w:proofErr w:type="spellStart"/>
      <w:r>
        <w:rPr>
          <w:rFonts w:ascii="Times New Roman" w:eastAsia="Times New Roman" w:hAnsi="Times New Roman" w:cs="Times New Roman"/>
          <w:sz w:val="24"/>
          <w:szCs w:val="24"/>
        </w:rPr>
        <w:t>F.Supp</w:t>
      </w:r>
      <w:proofErr w:type="spellEnd"/>
      <w:r>
        <w:rPr>
          <w:rFonts w:ascii="Times New Roman" w:eastAsia="Times New Roman" w:hAnsi="Times New Roman" w:cs="Times New Roman"/>
          <w:sz w:val="24"/>
          <w:szCs w:val="24"/>
        </w:rPr>
        <w:t xml:space="preserve">. 2d 504, 507–08 (S.D.N.Y. 2004) (held that undocumented immigrant could recover lost wages in light of the “incontrovertible fact” that “undocumented aliens do obtain work in the United States”); </w:t>
      </w:r>
      <w:r>
        <w:rPr>
          <w:rFonts w:ascii="Times New Roman" w:eastAsia="Times New Roman" w:hAnsi="Times New Roman" w:cs="Times New Roman"/>
          <w:i/>
          <w:sz w:val="24"/>
          <w:szCs w:val="24"/>
        </w:rPr>
        <w:t>Klapa v. O&amp;Y Liberty Plaza Co</w:t>
      </w:r>
      <w:r>
        <w:rPr>
          <w:rFonts w:ascii="Times New Roman" w:eastAsia="Times New Roman" w:hAnsi="Times New Roman" w:cs="Times New Roman"/>
          <w:sz w:val="24"/>
          <w:szCs w:val="24"/>
        </w:rPr>
        <w:t xml:space="preserve">., 168 Misc.2d 911 (Sup.Ct. 1996) (illegal immigrant entitled to make future lost wage claim in personal injury suit); </w:t>
      </w:r>
      <w:proofErr w:type="spellStart"/>
      <w:r>
        <w:rPr>
          <w:rFonts w:ascii="Times New Roman" w:eastAsia="Times New Roman" w:hAnsi="Times New Roman" w:cs="Times New Roman"/>
          <w:i/>
          <w:sz w:val="24"/>
          <w:szCs w:val="24"/>
        </w:rPr>
        <w:t>Hagl</w:t>
      </w:r>
      <w:proofErr w:type="spellEnd"/>
      <w:r>
        <w:rPr>
          <w:rFonts w:ascii="Times New Roman" w:eastAsia="Times New Roman" w:hAnsi="Times New Roman" w:cs="Times New Roman"/>
          <w:i/>
          <w:sz w:val="24"/>
          <w:szCs w:val="24"/>
        </w:rPr>
        <w:t xml:space="preserve"> v. Jacob Stern &amp; S</w:t>
      </w:r>
      <w:r>
        <w:rPr>
          <w:rFonts w:ascii="Times New Roman" w:eastAsia="Times New Roman" w:hAnsi="Times New Roman" w:cs="Times New Roman"/>
          <w:i/>
          <w:sz w:val="24"/>
          <w:szCs w:val="24"/>
        </w:rPr>
        <w:t>ons, Inc.</w:t>
      </w:r>
      <w:r>
        <w:rPr>
          <w:rFonts w:ascii="Times New Roman" w:eastAsia="Times New Roman" w:hAnsi="Times New Roman" w:cs="Times New Roman"/>
          <w:sz w:val="24"/>
          <w:szCs w:val="24"/>
        </w:rPr>
        <w:t xml:space="preserve">, 396 </w:t>
      </w:r>
      <w:proofErr w:type="spellStart"/>
      <w:r>
        <w:rPr>
          <w:rFonts w:ascii="Times New Roman" w:eastAsia="Times New Roman" w:hAnsi="Times New Roman" w:cs="Times New Roman"/>
          <w:sz w:val="24"/>
          <w:szCs w:val="24"/>
        </w:rPr>
        <w:t>F.Supp</w:t>
      </w:r>
      <w:proofErr w:type="spellEnd"/>
      <w:r>
        <w:rPr>
          <w:rFonts w:ascii="Times New Roman" w:eastAsia="Times New Roman" w:hAnsi="Times New Roman" w:cs="Times New Roman"/>
          <w:sz w:val="24"/>
          <w:szCs w:val="24"/>
        </w:rPr>
        <w:t>. 779 (E.D.P.A. 1975) (same).</w:t>
      </w:r>
    </w:p>
    <w:p w14:paraId="000000D3" w14:textId="77777777" w:rsidR="00914F8F" w:rsidRDefault="00914F8F">
      <w:pPr>
        <w:jc w:val="both"/>
        <w:rPr>
          <w:rFonts w:ascii="Times New Roman" w:eastAsia="Times New Roman" w:hAnsi="Times New Roman" w:cs="Times New Roman"/>
          <w:sz w:val="24"/>
          <w:szCs w:val="24"/>
        </w:rPr>
      </w:pPr>
    </w:p>
    <w:p w14:paraId="000000D4" w14:textId="77777777" w:rsidR="00914F8F" w:rsidRDefault="00993FF4">
      <w:pPr>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w:t>
      </w:r>
      <w:proofErr w:type="gramStart"/>
      <w:r>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The</w:t>
      </w:r>
      <w:proofErr w:type="gramEnd"/>
      <w:r>
        <w:rPr>
          <w:rFonts w:ascii="Times New Roman" w:eastAsia="Times New Roman" w:hAnsi="Times New Roman" w:cs="Times New Roman"/>
          <w:b/>
          <w:sz w:val="24"/>
          <w:szCs w:val="24"/>
          <w:u w:val="single"/>
        </w:rPr>
        <w:t xml:space="preserve"> Court Should Reject Defendants’ Attempt to Carry the Jobsite</w:t>
      </w:r>
    </w:p>
    <w:p w14:paraId="000000D5" w14:textId="77777777" w:rsidR="00914F8F" w:rsidRDefault="00993FF4">
      <w:pPr>
        <w:ind w:firstLine="72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u w:val="single"/>
        </w:rPr>
        <w:t>Exploitation of the Immigrant Worker into the Courtroom</w:t>
      </w:r>
    </w:p>
    <w:p w14:paraId="000000D6" w14:textId="77777777" w:rsidR="00914F8F" w:rsidRDefault="00914F8F">
      <w:pPr>
        <w:jc w:val="both"/>
        <w:rPr>
          <w:rFonts w:ascii="Times New Roman" w:eastAsia="Times New Roman" w:hAnsi="Times New Roman" w:cs="Times New Roman"/>
          <w:sz w:val="24"/>
          <w:szCs w:val="24"/>
        </w:rPr>
      </w:pPr>
    </w:p>
    <w:p w14:paraId="000000D7"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Defendants’ presentation boils down to Defendants can secure bids to build Dollar General, and other, properties by having a lower bid projection due to utilizing underpaid immigrant labor and foregoing safety rules. If one of these workers becomes injured, Defendants then use the very reason for hiring them as a sword to prevent a recovery to the injured worker. The argument that Defendants advance would permit these companies to continuously violate federal safety law in the conduct of its business and si</w:t>
      </w:r>
      <w:r>
        <w:rPr>
          <w:rFonts w:ascii="Times New Roman" w:eastAsia="Times New Roman" w:hAnsi="Times New Roman" w:cs="Times New Roman"/>
          <w:sz w:val="24"/>
          <w:szCs w:val="24"/>
        </w:rPr>
        <w:t xml:space="preserve">multaneously exploit cheap immigrant labor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get the jobs completed. Perhaps it is the Defendants' view of immigrant workers which explains its dismissive view of the disproportionate perils they face in the type of work Plaintiff was doing at the time of the incident. </w:t>
      </w:r>
    </w:p>
    <w:p w14:paraId="000000D8" w14:textId="77777777" w:rsidR="00914F8F" w:rsidRDefault="00914F8F">
      <w:pPr>
        <w:jc w:val="both"/>
        <w:rPr>
          <w:rFonts w:ascii="Times New Roman" w:eastAsia="Times New Roman" w:hAnsi="Times New Roman" w:cs="Times New Roman"/>
          <w:sz w:val="24"/>
          <w:szCs w:val="24"/>
        </w:rPr>
      </w:pPr>
    </w:p>
    <w:p w14:paraId="000000D9"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United States, about a million workers have been killed on-the-job since the 1920's. The United States Bureau of Labor Statistics estimated annual workplace fatalities at 30,039 in the early 1920’s. 75,000 railroad workers died in the quarter century before World War I alone. The construction industry was just as dangerous, if not more so. The International Association of Bridge and Structural Steel Workers (Iron Workers), for example, lost a full one percent of its membership to workplace accidents </w:t>
      </w:r>
      <w:r>
        <w:rPr>
          <w:rFonts w:ascii="Times New Roman" w:eastAsia="Times New Roman" w:hAnsi="Times New Roman" w:cs="Times New Roman"/>
          <w:sz w:val="24"/>
          <w:szCs w:val="24"/>
        </w:rPr>
        <w:t xml:space="preserve">in fiscal year 1911-12. A leading skyscraper construction firm admitted at the end of the 1920’s that one worker died for every 33 hours of employed time during the previous decade. The United States led the world in casualty rates. Coal worker fatality rates were triple those in the United Kingdom, to cite one example Linder, Marc, </w:t>
      </w:r>
      <w:r>
        <w:rPr>
          <w:rFonts w:ascii="Times New Roman" w:eastAsia="Times New Roman" w:hAnsi="Times New Roman" w:cs="Times New Roman"/>
          <w:i/>
          <w:sz w:val="24"/>
          <w:szCs w:val="24"/>
        </w:rPr>
        <w:t>Fatal Subtraction: Statistical MIAs on the Industrial Battlefield</w:t>
      </w:r>
      <w:r>
        <w:rPr>
          <w:rFonts w:ascii="Times New Roman" w:eastAsia="Times New Roman" w:hAnsi="Times New Roman" w:cs="Times New Roman"/>
          <w:sz w:val="24"/>
          <w:szCs w:val="24"/>
        </w:rPr>
        <w:t xml:space="preserve">, 20 J. Legis. 99 (1994). </w:t>
      </w:r>
    </w:p>
    <w:p w14:paraId="000000DA" w14:textId="77777777" w:rsidR="00914F8F" w:rsidRDefault="00914F8F">
      <w:pPr>
        <w:ind w:firstLine="720"/>
        <w:jc w:val="both"/>
        <w:rPr>
          <w:rFonts w:ascii="Times New Roman" w:eastAsia="Times New Roman" w:hAnsi="Times New Roman" w:cs="Times New Roman"/>
          <w:sz w:val="24"/>
          <w:szCs w:val="24"/>
        </w:rPr>
      </w:pPr>
    </w:p>
    <w:p w14:paraId="000000DB"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fatality and injury rates continued beyond the early twentieth century. Into the 1990’s, the Iron Workers continued to report losing about 100 members a year to workplace accidents.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Responding to National Safety Council statistics suggesting that 14,000 Americans are killed and 2.5 million permanently injured in the workplace every year, the United States Congress passed the Occupational Safety and Health Act of 1970 “to assure so far as possible every working man and woman in the Nation safe and healthful working conditions and to preserve our human </w:t>
      </w:r>
      <w:r>
        <w:rPr>
          <w:rFonts w:ascii="Times New Roman" w:eastAsia="Times New Roman" w:hAnsi="Times New Roman" w:cs="Times New Roman"/>
          <w:sz w:val="24"/>
          <w:szCs w:val="24"/>
        </w:rPr>
        <w:lastRenderedPageBreak/>
        <w:t xml:space="preserve">resources.”29 U.S.C.A. § 651(b); </w:t>
      </w:r>
      <w:r>
        <w:rPr>
          <w:rFonts w:ascii="Times New Roman" w:eastAsia="Times New Roman" w:hAnsi="Times New Roman" w:cs="Times New Roman"/>
          <w:i/>
          <w:sz w:val="24"/>
          <w:szCs w:val="24"/>
        </w:rPr>
        <w:t xml:space="preserve">see </w:t>
      </w:r>
      <w:r>
        <w:rPr>
          <w:rFonts w:ascii="Times New Roman" w:eastAsia="Times New Roman" w:hAnsi="Times New Roman" w:cs="Times New Roman"/>
          <w:sz w:val="24"/>
          <w:szCs w:val="24"/>
        </w:rPr>
        <w:t xml:space="preserve">Linder, </w:t>
      </w:r>
      <w:r>
        <w:rPr>
          <w:rFonts w:ascii="Times New Roman" w:eastAsia="Times New Roman" w:hAnsi="Times New Roman" w:cs="Times New Roman"/>
          <w:i/>
          <w:sz w:val="24"/>
          <w:szCs w:val="24"/>
        </w:rPr>
        <w:t>supra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see also Getting Away with Murder: Federal OSHA Preemption of State Criminal Pros</w:t>
      </w:r>
      <w:r>
        <w:rPr>
          <w:rFonts w:ascii="Times New Roman" w:eastAsia="Times New Roman" w:hAnsi="Times New Roman" w:cs="Times New Roman"/>
          <w:i/>
          <w:sz w:val="24"/>
          <w:szCs w:val="24"/>
        </w:rPr>
        <w:t>ecutions for Industrial Accidents</w:t>
      </w:r>
      <w:r>
        <w:rPr>
          <w:rFonts w:ascii="Times New Roman" w:eastAsia="Times New Roman" w:hAnsi="Times New Roman" w:cs="Times New Roman"/>
          <w:sz w:val="24"/>
          <w:szCs w:val="24"/>
        </w:rPr>
        <w:t xml:space="preserve">. 101 Harv. L. Rev. 535 (1987). At the time of OSHA’s passage, the country was losing more men and women to workplace accidents than to the war in Vietnam. </w:t>
      </w:r>
      <w:proofErr w:type="gramStart"/>
      <w:r>
        <w:rPr>
          <w:rFonts w:ascii="Times New Roman" w:eastAsia="Times New Roman" w:hAnsi="Times New Roman" w:cs="Times New Roman"/>
          <w:i/>
          <w:sz w:val="24"/>
          <w:szCs w:val="24"/>
        </w:rPr>
        <w:t>see</w:t>
      </w:r>
      <w:proofErr w:type="gramEnd"/>
      <w:r>
        <w:rPr>
          <w:rFonts w:ascii="Times New Roman" w:eastAsia="Times New Roman" w:hAnsi="Times New Roman" w:cs="Times New Roman"/>
          <w:sz w:val="24"/>
          <w:szCs w:val="24"/>
        </w:rPr>
        <w:t xml:space="preserve"> Linder, </w:t>
      </w:r>
      <w:r>
        <w:rPr>
          <w:rFonts w:ascii="Times New Roman" w:eastAsia="Times New Roman" w:hAnsi="Times New Roman" w:cs="Times New Roman"/>
          <w:i/>
          <w:sz w:val="24"/>
          <w:szCs w:val="24"/>
        </w:rPr>
        <w:t>supra</w:t>
      </w:r>
      <w:r>
        <w:rPr>
          <w:rFonts w:ascii="Times New Roman" w:eastAsia="Times New Roman" w:hAnsi="Times New Roman" w:cs="Times New Roman"/>
          <w:sz w:val="24"/>
          <w:szCs w:val="24"/>
        </w:rPr>
        <w:t xml:space="preserve">. Today, according to OSHA’s own numbers, 6,000 American workers per year die from workplace accidents, 6 million American workers per year suffer injuries due to such accidents, and 50,000 American workers per year die from illnesses related to occupational hazards. </w:t>
      </w:r>
    </w:p>
    <w:p w14:paraId="000000DC" w14:textId="77777777" w:rsidR="00914F8F" w:rsidRDefault="00914F8F">
      <w:pPr>
        <w:ind w:firstLine="720"/>
        <w:jc w:val="both"/>
        <w:rPr>
          <w:rFonts w:ascii="Times New Roman" w:eastAsia="Times New Roman" w:hAnsi="Times New Roman" w:cs="Times New Roman"/>
          <w:sz w:val="24"/>
          <w:szCs w:val="24"/>
        </w:rPr>
      </w:pPr>
    </w:p>
    <w:p w14:paraId="000000DD"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Death and disability due to unsafe or unhealthy workplaces remain America's hidden epidemic. In 1994, there were 6.8 million job-related injuries and illnesses in the private sector alone, an average of more than 18,000 injuries and/or illnesses </w:t>
      </w:r>
      <w:proofErr w:type="gramStart"/>
      <w:r>
        <w:rPr>
          <w:rFonts w:ascii="Times New Roman" w:eastAsia="Times New Roman" w:hAnsi="Times New Roman" w:cs="Times New Roman"/>
          <w:sz w:val="24"/>
          <w:szCs w:val="24"/>
        </w:rPr>
        <w:t>each and every</w:t>
      </w:r>
      <w:proofErr w:type="gramEnd"/>
      <w:r>
        <w:rPr>
          <w:rFonts w:ascii="Times New Roman" w:eastAsia="Times New Roman" w:hAnsi="Times New Roman" w:cs="Times New Roman"/>
          <w:sz w:val="24"/>
          <w:szCs w:val="24"/>
        </w:rPr>
        <w:t xml:space="preserve"> day of the year. U.S. Department of Labor, Bureau of Labor Statistics, </w:t>
      </w:r>
      <w:r>
        <w:rPr>
          <w:rFonts w:ascii="Times New Roman" w:eastAsia="Times New Roman" w:hAnsi="Times New Roman" w:cs="Times New Roman"/>
          <w:i/>
          <w:sz w:val="24"/>
          <w:szCs w:val="24"/>
        </w:rPr>
        <w:t>Annual Survey of Occupational Injuries and Illnesses</w:t>
      </w:r>
      <w:r>
        <w:rPr>
          <w:rFonts w:ascii="Times New Roman" w:eastAsia="Times New Roman" w:hAnsi="Times New Roman" w:cs="Times New Roman"/>
          <w:sz w:val="24"/>
          <w:szCs w:val="24"/>
        </w:rPr>
        <w:t xml:space="preserve">, 1994. The cost of these injuries and illnesses has been estimated at $120 billion for 1994 alone. </w:t>
      </w:r>
      <w:r>
        <w:rPr>
          <w:rFonts w:ascii="Times New Roman" w:eastAsia="Times New Roman" w:hAnsi="Times New Roman" w:cs="Times New Roman"/>
          <w:i/>
          <w:sz w:val="24"/>
          <w:szCs w:val="24"/>
        </w:rPr>
        <w:t>National Safety Council, Accident Facts</w:t>
      </w:r>
      <w:r>
        <w:rPr>
          <w:rFonts w:ascii="Times New Roman" w:eastAsia="Times New Roman" w:hAnsi="Times New Roman" w:cs="Times New Roman"/>
          <w:sz w:val="24"/>
          <w:szCs w:val="24"/>
        </w:rPr>
        <w:t xml:space="preserve">, (1995 Edition). Researchers at Mt. Sinai Medical School have estimated that 50,000 to 70,000 workers die each year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major occupationally acquired diseases like cancer, lung disease and coronary heart disease. Landrigan </w:t>
      </w:r>
      <w:r>
        <w:rPr>
          <w:rFonts w:ascii="Times New Roman" w:eastAsia="Times New Roman" w:hAnsi="Times New Roman" w:cs="Times New Roman"/>
          <w:sz w:val="24"/>
          <w:szCs w:val="24"/>
        </w:rPr>
        <w:t xml:space="preserve">PJ, Baker DB, “The recognition and control of occupational disease,” </w:t>
      </w:r>
      <w:r>
        <w:rPr>
          <w:rFonts w:ascii="Times New Roman" w:eastAsia="Times New Roman" w:hAnsi="Times New Roman" w:cs="Times New Roman"/>
          <w:i/>
          <w:sz w:val="24"/>
          <w:szCs w:val="24"/>
        </w:rPr>
        <w:t>Journal of the American Medical Association</w:t>
      </w:r>
      <w:r>
        <w:rPr>
          <w:rFonts w:ascii="Times New Roman" w:eastAsia="Times New Roman" w:hAnsi="Times New Roman" w:cs="Times New Roman"/>
          <w:sz w:val="24"/>
          <w:szCs w:val="24"/>
        </w:rPr>
        <w:t xml:space="preserve"> 1991;266:676-80. In 1998, the number of confirmed deaths due to occupational injuries in the U.S. was 6,026, approximately one-tenth the estimated number of deaths due to occupational illnesses. U.S. Department of Labor, Bureau of Labor Statistics, “National Census of Fatal Occupational Injuries,” 1998, U.S. Department of Labor, August 4, 1999.</w:t>
      </w:r>
    </w:p>
    <w:p w14:paraId="000000DE" w14:textId="77777777" w:rsidR="00914F8F" w:rsidRDefault="00914F8F">
      <w:pPr>
        <w:ind w:firstLine="720"/>
        <w:jc w:val="both"/>
        <w:rPr>
          <w:rFonts w:ascii="Times New Roman" w:eastAsia="Times New Roman" w:hAnsi="Times New Roman" w:cs="Times New Roman"/>
          <w:sz w:val="24"/>
          <w:szCs w:val="24"/>
        </w:rPr>
      </w:pPr>
    </w:p>
    <w:p w14:paraId="000000DF"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OSHA was implemented with these systemic inadequacies in mind. OSHA was enacted to provide prevention; however, as discussed earlier, a high incidence of occupational injury and illness </w:t>
      </w:r>
      <w:proofErr w:type="gramStart"/>
      <w:r>
        <w:rPr>
          <w:rFonts w:ascii="Times New Roman" w:eastAsia="Times New Roman" w:hAnsi="Times New Roman" w:cs="Times New Roman"/>
          <w:sz w:val="24"/>
          <w:szCs w:val="24"/>
        </w:rPr>
        <w:t>persist</w:t>
      </w:r>
      <w:proofErr w:type="gramEnd"/>
      <w:r>
        <w:rPr>
          <w:rFonts w:ascii="Times New Roman" w:eastAsia="Times New Roman" w:hAnsi="Times New Roman" w:cs="Times New Roman"/>
          <w:sz w:val="24"/>
          <w:szCs w:val="24"/>
        </w:rPr>
        <w:t xml:space="preserve">. When construction site leaders fail to follow OSHA safety standards- like was done here- the imposition of liability through tort law is meant to discourage irresponsible conduct, compensate the injured and create incentives to minimize risks of harm. </w:t>
      </w:r>
      <w:r>
        <w:rPr>
          <w:rFonts w:ascii="Times New Roman" w:eastAsia="Times New Roman" w:hAnsi="Times New Roman" w:cs="Times New Roman"/>
          <w:i/>
          <w:sz w:val="24"/>
          <w:szCs w:val="24"/>
        </w:rPr>
        <w:t>Hopkins v. Fox &amp; Lazo Realtors</w:t>
      </w:r>
      <w:r>
        <w:rPr>
          <w:rFonts w:ascii="Times New Roman" w:eastAsia="Times New Roman" w:hAnsi="Times New Roman" w:cs="Times New Roman"/>
          <w:sz w:val="24"/>
          <w:szCs w:val="24"/>
        </w:rPr>
        <w:t xml:space="preserve">, 132 N.J. 426, 448 (1993); </w:t>
      </w:r>
      <w:r>
        <w:rPr>
          <w:rFonts w:ascii="Times New Roman" w:eastAsia="Times New Roman" w:hAnsi="Times New Roman" w:cs="Times New Roman"/>
          <w:i/>
          <w:sz w:val="24"/>
          <w:szCs w:val="24"/>
        </w:rPr>
        <w:t>People Express Airlines, Inc. v. Consolidated Rail Corporation</w:t>
      </w:r>
      <w:r>
        <w:rPr>
          <w:rFonts w:ascii="Times New Roman" w:eastAsia="Times New Roman" w:hAnsi="Times New Roman" w:cs="Times New Roman"/>
          <w:sz w:val="24"/>
          <w:szCs w:val="24"/>
        </w:rPr>
        <w:t xml:space="preserve">, 100 N.J. 246, 266 (1985); </w:t>
      </w:r>
      <w:r>
        <w:rPr>
          <w:rFonts w:ascii="Times New Roman" w:eastAsia="Times New Roman" w:hAnsi="Times New Roman" w:cs="Times New Roman"/>
          <w:i/>
          <w:sz w:val="24"/>
          <w:szCs w:val="24"/>
        </w:rPr>
        <w:t>Weinberg v. Dinger</w:t>
      </w:r>
      <w:r>
        <w:rPr>
          <w:rFonts w:ascii="Times New Roman" w:eastAsia="Times New Roman" w:hAnsi="Times New Roman" w:cs="Times New Roman"/>
          <w:sz w:val="24"/>
          <w:szCs w:val="24"/>
        </w:rPr>
        <w:t>, 106 N.J. 469, 494 (1987); s</w:t>
      </w:r>
      <w:r>
        <w:rPr>
          <w:rFonts w:ascii="Times New Roman" w:eastAsia="Times New Roman" w:hAnsi="Times New Roman" w:cs="Times New Roman"/>
          <w:i/>
          <w:sz w:val="24"/>
          <w:szCs w:val="24"/>
        </w:rPr>
        <w:t>ee also Prosser and Keeton on Torts</w:t>
      </w:r>
      <w:r>
        <w:rPr>
          <w:rFonts w:ascii="Times New Roman" w:eastAsia="Times New Roman" w:hAnsi="Times New Roman" w:cs="Times New Roman"/>
          <w:sz w:val="24"/>
          <w:szCs w:val="24"/>
        </w:rPr>
        <w:t xml:space="preserve"> § 4 (5th Ed.1984) (n</w:t>
      </w:r>
      <w:r>
        <w:rPr>
          <w:rFonts w:ascii="Times New Roman" w:eastAsia="Times New Roman" w:hAnsi="Times New Roman" w:cs="Times New Roman"/>
          <w:sz w:val="24"/>
          <w:szCs w:val="24"/>
        </w:rPr>
        <w:t xml:space="preserve">oting that the "prophylactic" factor of preventing future harm is a primary consideration in tort law). Tort law provides the bite to work in conjunction with OSHA’s bark. It provides real economic </w:t>
      </w:r>
      <w:proofErr w:type="gramStart"/>
      <w:r>
        <w:rPr>
          <w:rFonts w:ascii="Times New Roman" w:eastAsia="Times New Roman" w:hAnsi="Times New Roman" w:cs="Times New Roman"/>
          <w:sz w:val="24"/>
          <w:szCs w:val="24"/>
        </w:rPr>
        <w:t>incentive</w:t>
      </w:r>
      <w:proofErr w:type="gramEnd"/>
      <w:r>
        <w:rPr>
          <w:rFonts w:ascii="Times New Roman" w:eastAsia="Times New Roman" w:hAnsi="Times New Roman" w:cs="Times New Roman"/>
          <w:sz w:val="24"/>
          <w:szCs w:val="24"/>
        </w:rPr>
        <w:t xml:space="preserve"> for firms to invest in safety for their workers, rather than turn a profit on the potential for injury.</w:t>
      </w:r>
    </w:p>
    <w:p w14:paraId="000000E0" w14:textId="77777777" w:rsidR="00914F8F" w:rsidRDefault="00914F8F">
      <w:pPr>
        <w:ind w:firstLine="720"/>
        <w:jc w:val="both"/>
        <w:rPr>
          <w:rFonts w:ascii="Times New Roman" w:eastAsia="Times New Roman" w:hAnsi="Times New Roman" w:cs="Times New Roman"/>
          <w:sz w:val="24"/>
          <w:szCs w:val="24"/>
        </w:rPr>
      </w:pPr>
    </w:p>
    <w:p w14:paraId="000000E1"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Indeed, OSHA was passed to prevent the very type of catastrophic workplace accident Plaintiff suffered here. And in fact, ladder falls from residential construction are considered the “granddaddy” of all workplace hazards. While defendants will likely suggest that only common sense is needed to avoid these accidents, the OSHA legislation and its implementing regulations include extensive scaffolding safety standards and regulations which include various measures of </w:t>
      </w:r>
      <w:r>
        <w:rPr>
          <w:rFonts w:ascii="Times New Roman" w:eastAsia="Times New Roman" w:hAnsi="Times New Roman" w:cs="Times New Roman"/>
          <w:sz w:val="24"/>
          <w:szCs w:val="24"/>
        </w:rPr>
        <w:lastRenderedPageBreak/>
        <w:t xml:space="preserve">training, prevention, supervision and inspections- all aimed at avoiding these incidents– regulations systematically ignored by Defendants. See 29 C.F.R. §1926.1050 - 1060. </w:t>
      </w:r>
      <w:r>
        <w:rPr>
          <w:rFonts w:ascii="Times New Roman" w:eastAsia="Times New Roman" w:hAnsi="Times New Roman" w:cs="Times New Roman"/>
          <w:i/>
          <w:sz w:val="24"/>
          <w:szCs w:val="24"/>
        </w:rPr>
        <w:t>See also Exhibit M, work safety expert report digesting defendants’ wholesale failure to follow basic industry safety rules</w:t>
      </w:r>
      <w:r>
        <w:rPr>
          <w:rFonts w:ascii="Times New Roman" w:eastAsia="Times New Roman" w:hAnsi="Times New Roman" w:cs="Times New Roman"/>
          <w:sz w:val="24"/>
          <w:szCs w:val="24"/>
        </w:rPr>
        <w:t>.</w:t>
      </w:r>
    </w:p>
    <w:p w14:paraId="000000E2" w14:textId="77777777" w:rsidR="00914F8F" w:rsidRDefault="00914F8F">
      <w:pPr>
        <w:ind w:firstLine="720"/>
        <w:jc w:val="both"/>
        <w:rPr>
          <w:rFonts w:ascii="Times New Roman" w:eastAsia="Times New Roman" w:hAnsi="Times New Roman" w:cs="Times New Roman"/>
          <w:sz w:val="24"/>
          <w:szCs w:val="24"/>
        </w:rPr>
      </w:pPr>
    </w:p>
    <w:p w14:paraId="000000E3"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Seton Hall Law School published reports documenting this social ill in our own backyard. This report, entitled “All Work and No Pay: Day Laborers, Wage Theft and Workplace Justice in New Jersey,” (attached hereto as </w:t>
      </w:r>
      <w:r>
        <w:rPr>
          <w:rFonts w:ascii="Times New Roman" w:eastAsia="Times New Roman" w:hAnsi="Times New Roman" w:cs="Times New Roman"/>
          <w:i/>
          <w:sz w:val="24"/>
          <w:szCs w:val="24"/>
        </w:rPr>
        <w:t>Exhibit K</w:t>
      </w:r>
      <w:r>
        <w:rPr>
          <w:rFonts w:ascii="Times New Roman" w:eastAsia="Times New Roman" w:hAnsi="Times New Roman" w:cs="Times New Roman"/>
          <w:sz w:val="24"/>
          <w:szCs w:val="24"/>
        </w:rPr>
        <w:t xml:space="preserve">) found that “day laborers in New Jersey suffer rampant exploitation and abuse by their employers.” Kirk Semple, </w:t>
      </w:r>
      <w:r>
        <w:rPr>
          <w:rFonts w:ascii="Times New Roman" w:eastAsia="Times New Roman" w:hAnsi="Times New Roman" w:cs="Times New Roman"/>
          <w:i/>
          <w:sz w:val="24"/>
          <w:szCs w:val="24"/>
        </w:rPr>
        <w:t>Study Finds Exploitation of Day Laborers,</w:t>
      </w:r>
      <w:r>
        <w:rPr>
          <w:rFonts w:ascii="Times New Roman" w:eastAsia="Times New Roman" w:hAnsi="Times New Roman" w:cs="Times New Roman"/>
          <w:sz w:val="24"/>
          <w:szCs w:val="24"/>
        </w:rPr>
        <w:t xml:space="preserve"> New York Times, January 9, 2011 (attached hereto as </w:t>
      </w:r>
      <w:r>
        <w:rPr>
          <w:rFonts w:ascii="Times New Roman" w:eastAsia="Times New Roman" w:hAnsi="Times New Roman" w:cs="Times New Roman"/>
          <w:i/>
          <w:sz w:val="24"/>
          <w:szCs w:val="24"/>
        </w:rPr>
        <w:t>Exhibit L</w:t>
      </w:r>
      <w:r>
        <w:rPr>
          <w:rFonts w:ascii="Times New Roman" w:eastAsia="Times New Roman" w:hAnsi="Times New Roman" w:cs="Times New Roman"/>
          <w:sz w:val="24"/>
          <w:szCs w:val="24"/>
        </w:rPr>
        <w:t>). According to the study:</w:t>
      </w:r>
    </w:p>
    <w:p w14:paraId="000000E4" w14:textId="77777777" w:rsidR="00914F8F" w:rsidRDefault="00914F8F">
      <w:pPr>
        <w:ind w:firstLine="720"/>
        <w:jc w:val="both"/>
        <w:rPr>
          <w:rFonts w:ascii="Times New Roman" w:eastAsia="Times New Roman" w:hAnsi="Times New Roman" w:cs="Times New Roman"/>
          <w:sz w:val="24"/>
          <w:szCs w:val="24"/>
        </w:rPr>
      </w:pPr>
    </w:p>
    <w:p w14:paraId="000000E5"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employers flouted workplace safety rules, the study said, despite state laws that grant the same protections to day laborers as to full-time workers, regardless of immigration status. More than 40 percent of day laborers surveyed told the researchers that their employer had failed to provide them with safety equipment, including goggles, hard hats, and masks. Some 26 percent of day laborers said they had been injured so severely that they were forced to miss days of work…</w:t>
      </w:r>
    </w:p>
    <w:p w14:paraId="000000E6" w14:textId="77777777" w:rsidR="00914F8F" w:rsidRDefault="00914F8F">
      <w:pPr>
        <w:jc w:val="both"/>
        <w:rPr>
          <w:rFonts w:ascii="Times New Roman" w:eastAsia="Times New Roman" w:hAnsi="Times New Roman" w:cs="Times New Roman"/>
          <w:sz w:val="24"/>
          <w:szCs w:val="24"/>
        </w:rPr>
      </w:pPr>
    </w:p>
    <w:p w14:paraId="000000E7"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Precluding them from ever having the opportunity to make certain economic loss claims at </w:t>
      </w:r>
      <w:proofErr w:type="gramStart"/>
      <w:r>
        <w:rPr>
          <w:rFonts w:ascii="Times New Roman" w:eastAsia="Times New Roman" w:hAnsi="Times New Roman" w:cs="Times New Roman"/>
          <w:sz w:val="24"/>
          <w:szCs w:val="24"/>
        </w:rPr>
        <w:t>trial, but</w:t>
      </w:r>
      <w:proofErr w:type="gramEnd"/>
      <w:r>
        <w:rPr>
          <w:rFonts w:ascii="Times New Roman" w:eastAsia="Times New Roman" w:hAnsi="Times New Roman" w:cs="Times New Roman"/>
          <w:sz w:val="24"/>
          <w:szCs w:val="24"/>
        </w:rPr>
        <w:t xml:space="preserve"> permitting that workers compensation carriers take from plaintiffs’ pain and suffering award to “pay back” these same benefits is a fundamentally unfair result that should not be allowed. </w:t>
      </w:r>
      <w:r>
        <w:rPr>
          <w:rFonts w:ascii="Times New Roman" w:eastAsia="Times New Roman" w:hAnsi="Times New Roman" w:cs="Times New Roman"/>
          <w:i/>
          <w:sz w:val="24"/>
          <w:szCs w:val="24"/>
        </w:rPr>
        <w:t>Montoya v. Gateway Ins. Co.</w:t>
      </w:r>
      <w:r>
        <w:rPr>
          <w:rFonts w:ascii="Times New Roman" w:eastAsia="Times New Roman" w:hAnsi="Times New Roman" w:cs="Times New Roman"/>
          <w:sz w:val="24"/>
          <w:szCs w:val="24"/>
        </w:rPr>
        <w:t xml:space="preserve">, 168 N.J. Super. 100, 104 (App. Div. </w:t>
      </w:r>
      <w:proofErr w:type="gramStart"/>
      <w:r>
        <w:rPr>
          <w:rFonts w:ascii="Times New Roman" w:eastAsia="Times New Roman" w:hAnsi="Times New Roman" w:cs="Times New Roman"/>
          <w:sz w:val="24"/>
          <w:szCs w:val="24"/>
        </w:rPr>
        <w:t>1974)(</w:t>
      </w:r>
      <w:proofErr w:type="gramEnd"/>
      <w:r>
        <w:rPr>
          <w:rFonts w:ascii="Times New Roman" w:eastAsia="Times New Roman" w:hAnsi="Times New Roman" w:cs="Times New Roman"/>
          <w:sz w:val="24"/>
          <w:szCs w:val="24"/>
        </w:rPr>
        <w:t>“The public policy of discouraging illegal immigration will not be subverted by according such aliens access to our courts…Indeed, forbidding aliens ac</w:t>
      </w:r>
      <w:r>
        <w:rPr>
          <w:rFonts w:ascii="Times New Roman" w:eastAsia="Times New Roman" w:hAnsi="Times New Roman" w:cs="Times New Roman"/>
          <w:sz w:val="24"/>
          <w:szCs w:val="24"/>
        </w:rPr>
        <w:t xml:space="preserve">cess to the courts may have precisely the reverse effect. Potential employers may well be encouraged to employ such aliens if they become aware of the alien’s inability to lodge claims against them for wages or on account of injuries sustained”). “All Work and No Pay: Day Laborers, Wage Theft and Workplace Justice in New Jersey” January 2011, Seton Hall Law School, Center for Social Justice at 1,2 available at </w:t>
      </w:r>
      <w:hyperlink r:id="rId6">
        <w:r>
          <w:rPr>
            <w:rFonts w:ascii="Times New Roman" w:eastAsia="Times New Roman" w:hAnsi="Times New Roman" w:cs="Times New Roman"/>
            <w:color w:val="1155CC"/>
            <w:sz w:val="24"/>
            <w:szCs w:val="24"/>
            <w:u w:val="single"/>
          </w:rPr>
          <w:t>http://law.shu.edu/</w:t>
        </w:r>
      </w:hyperlink>
      <w:r>
        <w:rPr>
          <w:rFonts w:ascii="Times New Roman" w:eastAsia="Times New Roman" w:hAnsi="Times New Roman" w:cs="Times New Roman"/>
          <w:sz w:val="24"/>
          <w:szCs w:val="24"/>
        </w:rPr>
        <w:t xml:space="preserve"> (“Their immigration status…make[s] day laborers particularly susceptible to workplace abuses…Forty three percent were never provided safety equipment…and 26 percent were injured on the job severely enough that they could not work for a period of time”); </w:t>
      </w:r>
      <w:r>
        <w:rPr>
          <w:rFonts w:ascii="Times New Roman" w:eastAsia="Times New Roman" w:hAnsi="Times New Roman" w:cs="Times New Roman"/>
          <w:i/>
          <w:sz w:val="24"/>
          <w:szCs w:val="24"/>
        </w:rPr>
        <w:t xml:space="preserve">Mendoza </w:t>
      </w:r>
      <w:proofErr w:type="spellStart"/>
      <w:r>
        <w:rPr>
          <w:rFonts w:ascii="Times New Roman" w:eastAsia="Times New Roman" w:hAnsi="Times New Roman" w:cs="Times New Roman"/>
          <w:i/>
          <w:sz w:val="24"/>
          <w:szCs w:val="24"/>
        </w:rPr>
        <w:t>v.Monmouth</w:t>
      </w:r>
      <w:proofErr w:type="spellEnd"/>
      <w:r>
        <w:rPr>
          <w:rFonts w:ascii="Times New Roman" w:eastAsia="Times New Roman" w:hAnsi="Times New Roman" w:cs="Times New Roman"/>
          <w:i/>
          <w:sz w:val="24"/>
          <w:szCs w:val="24"/>
        </w:rPr>
        <w:t xml:space="preserve"> Recycling</w:t>
      </w:r>
      <w:r>
        <w:rPr>
          <w:rFonts w:ascii="Times New Roman" w:eastAsia="Times New Roman" w:hAnsi="Times New Roman" w:cs="Times New Roman"/>
          <w:sz w:val="24"/>
          <w:szCs w:val="24"/>
        </w:rPr>
        <w:t>, 288 N.J. Super. 240, 248 (</w:t>
      </w:r>
      <w:proofErr w:type="spellStart"/>
      <w:r>
        <w:rPr>
          <w:rFonts w:ascii="Times New Roman" w:eastAsia="Times New Roman" w:hAnsi="Times New Roman" w:cs="Times New Roman"/>
          <w:sz w:val="24"/>
          <w:szCs w:val="24"/>
        </w:rPr>
        <w:t>App.Div</w:t>
      </w:r>
      <w:proofErr w:type="spellEnd"/>
      <w:r>
        <w:rPr>
          <w:rFonts w:ascii="Times New Roman" w:eastAsia="Times New Roman" w:hAnsi="Times New Roman" w:cs="Times New Roman"/>
          <w:sz w:val="24"/>
          <w:szCs w:val="24"/>
        </w:rPr>
        <w:t xml:space="preserve">. 1996) (permitting undocumented immigrant from maintaining wage loss claim enhances workplace safety by encouraging responsible conduct); </w:t>
      </w:r>
      <w:r>
        <w:rPr>
          <w:rFonts w:ascii="Times New Roman" w:eastAsia="Times New Roman" w:hAnsi="Times New Roman" w:cs="Times New Roman"/>
          <w:i/>
          <w:sz w:val="24"/>
          <w:szCs w:val="24"/>
        </w:rPr>
        <w:t>Balbuena v. IDR Realty LLC.</w:t>
      </w:r>
      <w:r>
        <w:rPr>
          <w:rFonts w:ascii="Times New Roman" w:eastAsia="Times New Roman" w:hAnsi="Times New Roman" w:cs="Times New Roman"/>
          <w:sz w:val="24"/>
          <w:szCs w:val="24"/>
        </w:rPr>
        <w:t>, 6 N.Y.3d 338 (2006) (precl</w:t>
      </w:r>
      <w:r>
        <w:rPr>
          <w:rFonts w:ascii="Times New Roman" w:eastAsia="Times New Roman" w:hAnsi="Times New Roman" w:cs="Times New Roman"/>
          <w:sz w:val="24"/>
          <w:szCs w:val="24"/>
        </w:rPr>
        <w:t xml:space="preserve">uding claim for lost wages would have the ill effect of lessening the incentive for employers to comply with the law by providing a safe working environment). Defendants’ position encourages the growing dangers faced by Hispanic workers. </w:t>
      </w:r>
      <w:r>
        <w:rPr>
          <w:rFonts w:ascii="Times New Roman" w:eastAsia="Times New Roman" w:hAnsi="Times New Roman" w:cs="Times New Roman"/>
          <w:i/>
          <w:sz w:val="24"/>
          <w:szCs w:val="24"/>
        </w:rPr>
        <w:t>See, e.g., Montoya v. Gateway Insurance Co.</w:t>
      </w:r>
      <w:r>
        <w:rPr>
          <w:rFonts w:ascii="Times New Roman" w:eastAsia="Times New Roman" w:hAnsi="Times New Roman" w:cs="Times New Roman"/>
          <w:sz w:val="24"/>
          <w:szCs w:val="24"/>
        </w:rPr>
        <w:t>,168 N.J. Super. 100, 104 (App. Div. 1979).</w:t>
      </w:r>
    </w:p>
    <w:p w14:paraId="000000E8" w14:textId="77777777" w:rsidR="00914F8F" w:rsidRDefault="00914F8F">
      <w:pPr>
        <w:jc w:val="both"/>
        <w:rPr>
          <w:rFonts w:ascii="Times New Roman" w:eastAsia="Times New Roman" w:hAnsi="Times New Roman" w:cs="Times New Roman"/>
          <w:sz w:val="24"/>
          <w:szCs w:val="24"/>
        </w:rPr>
      </w:pPr>
    </w:p>
    <w:p w14:paraId="000000E9"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This attempt to intimidate the immigrant worker is seemingly endless. Defendants’ motion is just the most recent example of this. Plaintiff set forth a meritorious argument advanced in good </w:t>
      </w:r>
      <w:r>
        <w:rPr>
          <w:rFonts w:ascii="Times New Roman" w:eastAsia="Times New Roman" w:hAnsi="Times New Roman" w:cs="Times New Roman"/>
          <w:sz w:val="24"/>
          <w:szCs w:val="24"/>
        </w:rPr>
        <w:lastRenderedPageBreak/>
        <w:t xml:space="preserve">faith and </w:t>
      </w:r>
      <w:proofErr w:type="spellStart"/>
      <w:r>
        <w:rPr>
          <w:rFonts w:ascii="Times New Roman" w:eastAsia="Times New Roman" w:hAnsi="Times New Roman" w:cs="Times New Roman"/>
          <w:sz w:val="24"/>
          <w:szCs w:val="24"/>
        </w:rPr>
        <w:t>were</w:t>
      </w:r>
      <w:proofErr w:type="spellEnd"/>
      <w:r>
        <w:rPr>
          <w:rFonts w:ascii="Times New Roman" w:eastAsia="Times New Roman" w:hAnsi="Times New Roman" w:cs="Times New Roman"/>
          <w:sz w:val="24"/>
          <w:szCs w:val="24"/>
        </w:rPr>
        <w:t xml:space="preserve"> there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wrong</w:t>
      </w:r>
      <w:proofErr w:type="gramEnd"/>
      <w:r>
        <w:rPr>
          <w:rFonts w:ascii="Times New Roman" w:eastAsia="Times New Roman" w:hAnsi="Times New Roman" w:cs="Times New Roman"/>
          <w:sz w:val="24"/>
          <w:szCs w:val="24"/>
        </w:rPr>
        <w:t xml:space="preserve">, the law should find a remedy. </w:t>
      </w:r>
      <w:r>
        <w:rPr>
          <w:rFonts w:ascii="Times New Roman" w:eastAsia="Times New Roman" w:hAnsi="Times New Roman" w:cs="Times New Roman"/>
          <w:i/>
          <w:sz w:val="24"/>
          <w:szCs w:val="24"/>
        </w:rPr>
        <w:t>See e.g. Bivens v. Six Unknown Named Agents</w:t>
      </w:r>
      <w:r>
        <w:rPr>
          <w:rFonts w:ascii="Times New Roman" w:eastAsia="Times New Roman" w:hAnsi="Times New Roman" w:cs="Times New Roman"/>
          <w:sz w:val="24"/>
          <w:szCs w:val="24"/>
        </w:rPr>
        <w:t>, 403 U.S. 388 (1971) (Supreme Court ruled that an implied cause of action existed for an individual whose Fourth Amendment freedom from unreasonable search and seizures had been violated by federal agents). Yet, Def</w:t>
      </w:r>
      <w:r>
        <w:rPr>
          <w:rFonts w:ascii="Times New Roman" w:eastAsia="Times New Roman" w:hAnsi="Times New Roman" w:cs="Times New Roman"/>
          <w:sz w:val="24"/>
          <w:szCs w:val="24"/>
        </w:rPr>
        <w:t xml:space="preserve">endants seek to intimidate Plaintiff away from asserting his rights, much like the employers featured in the Seton Hall Law School study, “All Work and No Pay: Day Laborers, Wage Theft and Workplace Justice in New Jersey”, </w:t>
      </w:r>
      <w:r>
        <w:rPr>
          <w:rFonts w:ascii="Times New Roman" w:eastAsia="Times New Roman" w:hAnsi="Times New Roman" w:cs="Times New Roman"/>
          <w:i/>
          <w:sz w:val="24"/>
          <w:szCs w:val="24"/>
        </w:rPr>
        <w:t>supra</w:t>
      </w:r>
      <w:r>
        <w:rPr>
          <w:rFonts w:ascii="Times New Roman" w:eastAsia="Times New Roman" w:hAnsi="Times New Roman" w:cs="Times New Roman"/>
          <w:sz w:val="24"/>
          <w:szCs w:val="24"/>
        </w:rPr>
        <w:t xml:space="preserve">, at 1 (“The underground nature of the day laborer market…often lead[s] to abuse of workers by their employers”)’ </w:t>
      </w:r>
      <w:r>
        <w:rPr>
          <w:rFonts w:ascii="Times New Roman" w:eastAsia="Times New Roman" w:hAnsi="Times New Roman" w:cs="Times New Roman"/>
          <w:i/>
          <w:sz w:val="24"/>
          <w:szCs w:val="24"/>
        </w:rPr>
        <w:t xml:space="preserve">see also </w:t>
      </w:r>
      <w:r>
        <w:rPr>
          <w:rFonts w:ascii="Times New Roman" w:eastAsia="Times New Roman" w:hAnsi="Times New Roman" w:cs="Times New Roman"/>
          <w:sz w:val="24"/>
          <w:szCs w:val="24"/>
        </w:rPr>
        <w:t xml:space="preserve">1 NJPRAC R. 1:4-8 (“To assert a paper is frivolous does not make it so. Advocates often use [frivolous litigation rules] to intimidate their adversaries”); </w:t>
      </w:r>
      <w:r>
        <w:rPr>
          <w:rFonts w:ascii="Times New Roman" w:eastAsia="Times New Roman" w:hAnsi="Times New Roman" w:cs="Times New Roman"/>
          <w:i/>
          <w:sz w:val="24"/>
          <w:szCs w:val="24"/>
        </w:rPr>
        <w:t>see also Masone v. Levine</w:t>
      </w:r>
      <w:r>
        <w:rPr>
          <w:rFonts w:ascii="Times New Roman" w:eastAsia="Times New Roman" w:hAnsi="Times New Roman" w:cs="Times New Roman"/>
          <w:sz w:val="24"/>
          <w:szCs w:val="24"/>
        </w:rPr>
        <w:t xml:space="preserve">, 382 N.J. Super. 181 (App. Div. 2005) (An attorney’s fee sanction for a frivolous complaint is not warranted where the plaintiff has a </w:t>
      </w:r>
      <w:proofErr w:type="gramStart"/>
      <w:r>
        <w:rPr>
          <w:rFonts w:ascii="Times New Roman" w:eastAsia="Times New Roman" w:hAnsi="Times New Roman" w:cs="Times New Roman"/>
          <w:sz w:val="24"/>
          <w:szCs w:val="24"/>
        </w:rPr>
        <w:t>reasonable</w:t>
      </w:r>
      <w:proofErr w:type="gramEnd"/>
      <w:r>
        <w:rPr>
          <w:rFonts w:ascii="Times New Roman" w:eastAsia="Times New Roman" w:hAnsi="Times New Roman" w:cs="Times New Roman"/>
          <w:sz w:val="24"/>
          <w:szCs w:val="24"/>
        </w:rPr>
        <w:t xml:space="preserve"> good faith belief in the merit of its action).  </w:t>
      </w:r>
    </w:p>
    <w:p w14:paraId="000000EA" w14:textId="77777777" w:rsidR="00914F8F" w:rsidRDefault="00914F8F">
      <w:pPr>
        <w:ind w:firstLine="720"/>
        <w:jc w:val="both"/>
        <w:rPr>
          <w:rFonts w:ascii="Times New Roman" w:eastAsia="Times New Roman" w:hAnsi="Times New Roman" w:cs="Times New Roman"/>
          <w:sz w:val="24"/>
          <w:szCs w:val="24"/>
        </w:rPr>
      </w:pPr>
    </w:p>
    <w:p w14:paraId="000000EB"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exploitation of immigrant workers is hardly a thing of the past. Only last summer the following headline appeared in USA Today, “Hispanic worker deaths up 76%, [while] U.S. job fatalities fall in same span.” Rick Jervis, </w:t>
      </w:r>
      <w:r>
        <w:rPr>
          <w:rFonts w:ascii="Times New Roman" w:eastAsia="Times New Roman" w:hAnsi="Times New Roman" w:cs="Times New Roman"/>
          <w:i/>
          <w:sz w:val="24"/>
          <w:szCs w:val="24"/>
        </w:rPr>
        <w:t>Hispanic Worker Deaths Up 76% Since 1992</w:t>
      </w:r>
      <w:r>
        <w:rPr>
          <w:rFonts w:ascii="Times New Roman" w:eastAsia="Times New Roman" w:hAnsi="Times New Roman" w:cs="Times New Roman"/>
          <w:sz w:val="24"/>
          <w:szCs w:val="24"/>
        </w:rPr>
        <w:t xml:space="preserve">, USA Today, July 20, </w:t>
      </w:r>
      <w:proofErr w:type="gramStart"/>
      <w:r>
        <w:rPr>
          <w:rFonts w:ascii="Times New Roman" w:eastAsia="Times New Roman" w:hAnsi="Times New Roman" w:cs="Times New Roman"/>
          <w:sz w:val="24"/>
          <w:szCs w:val="24"/>
        </w:rPr>
        <w:t>2009  (</w:t>
      </w:r>
      <w:proofErr w:type="gramEnd"/>
      <w:r>
        <w:rPr>
          <w:rFonts w:ascii="Times New Roman" w:eastAsia="Times New Roman" w:hAnsi="Times New Roman" w:cs="Times New Roman"/>
          <w:sz w:val="24"/>
          <w:szCs w:val="24"/>
        </w:rPr>
        <w:t xml:space="preserve">attached hereto as </w:t>
      </w:r>
      <w:r>
        <w:rPr>
          <w:rFonts w:ascii="Times New Roman" w:eastAsia="Times New Roman" w:hAnsi="Times New Roman" w:cs="Times New Roman"/>
          <w:i/>
          <w:sz w:val="24"/>
          <w:szCs w:val="24"/>
        </w:rPr>
        <w:t>Exhibit C</w:t>
      </w:r>
      <w:r>
        <w:rPr>
          <w:rFonts w:ascii="Times New Roman" w:eastAsia="Times New Roman" w:hAnsi="Times New Roman" w:cs="Times New Roman"/>
          <w:sz w:val="24"/>
          <w:szCs w:val="24"/>
        </w:rPr>
        <w:t>).  The disturbing reality is that it is disproportionately dangerous to be a Hispanic worker in America today. “[R]</w:t>
      </w:r>
      <w:proofErr w:type="spellStart"/>
      <w:r>
        <w:rPr>
          <w:rFonts w:ascii="Times New Roman" w:eastAsia="Times New Roman" w:hAnsi="Times New Roman" w:cs="Times New Roman"/>
          <w:sz w:val="24"/>
          <w:szCs w:val="24"/>
        </w:rPr>
        <w:t>ecent</w:t>
      </w:r>
      <w:proofErr w:type="spellEnd"/>
      <w:r>
        <w:rPr>
          <w:rFonts w:ascii="Times New Roman" w:eastAsia="Times New Roman" w:hAnsi="Times New Roman" w:cs="Times New Roman"/>
          <w:sz w:val="24"/>
          <w:szCs w:val="24"/>
        </w:rPr>
        <w:t xml:space="preserve"> statistics reveal an ethnic fatality trend evidenced by an alarming increase in Hispanic worker </w:t>
      </w:r>
      <w:proofErr w:type="spellStart"/>
      <w:r>
        <w:rPr>
          <w:rFonts w:ascii="Times New Roman" w:eastAsia="Times New Roman" w:hAnsi="Times New Roman" w:cs="Times New Roman"/>
          <w:sz w:val="24"/>
          <w:szCs w:val="24"/>
        </w:rPr>
        <w:t>deaths</w:t>
      </w:r>
      <w:proofErr w:type="gramStart"/>
      <w:r>
        <w:rPr>
          <w:rFonts w:ascii="Times New Roman" w:eastAsia="Times New Roman" w:hAnsi="Times New Roman" w:cs="Times New Roman"/>
          <w:sz w:val="24"/>
          <w:szCs w:val="24"/>
        </w:rPr>
        <w:t>.”Mark</w:t>
      </w:r>
      <w:proofErr w:type="spellEnd"/>
      <w:proofErr w:type="gramEnd"/>
      <w:r>
        <w:rPr>
          <w:rFonts w:ascii="Times New Roman" w:eastAsia="Times New Roman" w:hAnsi="Times New Roman" w:cs="Times New Roman"/>
          <w:sz w:val="24"/>
          <w:szCs w:val="24"/>
        </w:rPr>
        <w:t xml:space="preserve"> LeWinter, </w:t>
      </w:r>
      <w:proofErr w:type="gramStart"/>
      <w:r>
        <w:rPr>
          <w:rFonts w:ascii="Times New Roman" w:eastAsia="Times New Roman" w:hAnsi="Times New Roman" w:cs="Times New Roman"/>
          <w:i/>
          <w:sz w:val="24"/>
          <w:szCs w:val="24"/>
        </w:rPr>
        <w:t>Dying</w:t>
      </w:r>
      <w:proofErr w:type="gramEnd"/>
      <w:r>
        <w:rPr>
          <w:rFonts w:ascii="Times New Roman" w:eastAsia="Times New Roman" w:hAnsi="Times New Roman" w:cs="Times New Roman"/>
          <w:i/>
          <w:sz w:val="24"/>
          <w:szCs w:val="24"/>
        </w:rPr>
        <w:t xml:space="preserve"> for a Paycheck: Body Count Rises as Workers Fall,</w:t>
      </w:r>
      <w:r>
        <w:rPr>
          <w:rFonts w:ascii="Times New Roman" w:eastAsia="Times New Roman" w:hAnsi="Times New Roman" w:cs="Times New Roman"/>
          <w:sz w:val="24"/>
          <w:szCs w:val="24"/>
        </w:rPr>
        <w:t xml:space="preserve"> N.J. Law J., Oct. 28, 2008. (attached hereto as </w:t>
      </w:r>
      <w:r>
        <w:rPr>
          <w:rFonts w:ascii="Times New Roman" w:eastAsia="Times New Roman" w:hAnsi="Times New Roman" w:cs="Times New Roman"/>
          <w:i/>
          <w:sz w:val="24"/>
          <w:szCs w:val="24"/>
        </w:rPr>
        <w:t>Exhibit D</w:t>
      </w:r>
      <w:r>
        <w:rPr>
          <w:rFonts w:ascii="Times New Roman" w:eastAsia="Times New Roman" w:hAnsi="Times New Roman" w:cs="Times New Roman"/>
          <w:sz w:val="24"/>
          <w:szCs w:val="24"/>
        </w:rPr>
        <w:t>). The federal government recently reported that 937 Hispanic</w:t>
      </w:r>
      <w:r>
        <w:rPr>
          <w:rFonts w:ascii="Times New Roman" w:eastAsia="Times New Roman" w:hAnsi="Times New Roman" w:cs="Times New Roman"/>
          <w:sz w:val="24"/>
          <w:szCs w:val="24"/>
        </w:rPr>
        <w:t xml:space="preserve"> workers died from job-related injuries in 2007, representing a 76% increase from 1992. </w:t>
      </w:r>
      <w:r>
        <w:rPr>
          <w:rFonts w:ascii="Times New Roman" w:eastAsia="Times New Roman" w:hAnsi="Times New Roman" w:cs="Times New Roman"/>
          <w:i/>
          <w:sz w:val="24"/>
          <w:szCs w:val="24"/>
        </w:rPr>
        <w:t>See Exhibit C</w:t>
      </w:r>
      <w:r>
        <w:rPr>
          <w:rFonts w:ascii="Times New Roman" w:eastAsia="Times New Roman" w:hAnsi="Times New Roman" w:cs="Times New Roman"/>
          <w:sz w:val="24"/>
          <w:szCs w:val="24"/>
        </w:rPr>
        <w:t>.  Most striking, however, is that the nationwide total decreased during the same period; Hispanics died in record numbers as the American workplace became safer.</w:t>
      </w:r>
    </w:p>
    <w:p w14:paraId="000000EC" w14:textId="77777777" w:rsidR="00914F8F" w:rsidRDefault="00914F8F">
      <w:pPr>
        <w:jc w:val="both"/>
        <w:rPr>
          <w:rFonts w:ascii="Times New Roman" w:eastAsia="Times New Roman" w:hAnsi="Times New Roman" w:cs="Times New Roman"/>
          <w:sz w:val="24"/>
          <w:szCs w:val="24"/>
        </w:rPr>
      </w:pPr>
    </w:p>
    <w:p w14:paraId="000000ED"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article from the New Jersey Law Journal also discusses the epidemic defendants’ position would only exacerbate:</w:t>
      </w:r>
    </w:p>
    <w:p w14:paraId="000000EE" w14:textId="77777777" w:rsidR="00914F8F" w:rsidRDefault="00914F8F">
      <w:pPr>
        <w:ind w:firstLine="720"/>
        <w:jc w:val="both"/>
        <w:rPr>
          <w:rFonts w:ascii="Times New Roman" w:eastAsia="Times New Roman" w:hAnsi="Times New Roman" w:cs="Times New Roman"/>
          <w:sz w:val="24"/>
          <w:szCs w:val="24"/>
        </w:rPr>
      </w:pPr>
    </w:p>
    <w:p w14:paraId="000000EF"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casual drive past a residential construction site in New Jersey on any given day will reveal that the framers and roofers are working at elevations where they are exposed to significant risk of catastrophic injury or death. The problem, however, is not limited to New Jersey; it is industry wide. The National Association of Homebuilders (NAHB) recently completed the most comprehensive analysis of fatalities in the residential homebuilding industry.</w:t>
      </w:r>
      <w:r>
        <w:rPr>
          <w:rFonts w:ascii="Times New Roman" w:eastAsia="Times New Roman" w:hAnsi="Times New Roman" w:cs="Times New Roman"/>
          <w:sz w:val="24"/>
          <w:szCs w:val="24"/>
          <w:u w:val="single"/>
        </w:rPr>
        <w:t xml:space="preserve"> Falls from elevation continue to be the leading cause of fatalities</w:t>
      </w:r>
      <w:r>
        <w:rPr>
          <w:rFonts w:ascii="Times New Roman" w:eastAsia="Times New Roman" w:hAnsi="Times New Roman" w:cs="Times New Roman"/>
          <w:sz w:val="24"/>
          <w:szCs w:val="24"/>
        </w:rPr>
        <w:t xml:space="preserve"> and the highest proportion of those killed worked for small contractors with less than 10 employers.</w:t>
      </w:r>
    </w:p>
    <w:p w14:paraId="000000F0" w14:textId="77777777" w:rsidR="00914F8F" w:rsidRDefault="00914F8F">
      <w:pPr>
        <w:ind w:left="720" w:right="720"/>
        <w:jc w:val="both"/>
        <w:rPr>
          <w:rFonts w:ascii="Times New Roman" w:eastAsia="Times New Roman" w:hAnsi="Times New Roman" w:cs="Times New Roman"/>
          <w:sz w:val="24"/>
          <w:szCs w:val="24"/>
        </w:rPr>
      </w:pPr>
    </w:p>
    <w:p w14:paraId="000000F1"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 . .</w:t>
      </w:r>
    </w:p>
    <w:p w14:paraId="000000F2" w14:textId="77777777" w:rsidR="00914F8F" w:rsidRDefault="00914F8F">
      <w:pPr>
        <w:ind w:left="720" w:right="720"/>
        <w:jc w:val="both"/>
        <w:rPr>
          <w:rFonts w:ascii="Times New Roman" w:eastAsia="Times New Roman" w:hAnsi="Times New Roman" w:cs="Times New Roman"/>
          <w:sz w:val="24"/>
          <w:szCs w:val="24"/>
        </w:rPr>
      </w:pPr>
    </w:p>
    <w:p w14:paraId="000000F3"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While injury on residential </w:t>
      </w:r>
      <w:proofErr w:type="gramStart"/>
      <w:r>
        <w:rPr>
          <w:rFonts w:ascii="Times New Roman" w:eastAsia="Times New Roman" w:hAnsi="Times New Roman" w:cs="Times New Roman"/>
          <w:sz w:val="24"/>
          <w:szCs w:val="24"/>
        </w:rPr>
        <w:t>work-sites</w:t>
      </w:r>
      <w:proofErr w:type="gramEnd"/>
      <w:r>
        <w:rPr>
          <w:rFonts w:ascii="Times New Roman" w:eastAsia="Times New Roman" w:hAnsi="Times New Roman" w:cs="Times New Roman"/>
          <w:sz w:val="24"/>
          <w:szCs w:val="24"/>
        </w:rPr>
        <w:t xml:space="preserve"> certainly occurs across all demographics, </w:t>
      </w:r>
      <w:r>
        <w:rPr>
          <w:rFonts w:ascii="Times New Roman" w:eastAsia="Times New Roman" w:hAnsi="Times New Roman" w:cs="Times New Roman"/>
          <w:sz w:val="24"/>
          <w:szCs w:val="24"/>
          <w:u w:val="single"/>
        </w:rPr>
        <w:t>recent statistics reveal an ethnic fatality trend evidenced by an alarming increase in Hispanic worker deaths</w:t>
      </w:r>
      <w:r>
        <w:rPr>
          <w:rFonts w:ascii="Times New Roman" w:eastAsia="Times New Roman" w:hAnsi="Times New Roman" w:cs="Times New Roman"/>
          <w:sz w:val="24"/>
          <w:szCs w:val="24"/>
        </w:rPr>
        <w:t>. The NAHB concluded that 28 percent of all fall fatalities were Hispanic workers and 29 percent were foreign born. Between 2003–2006, 34 percent of all Hispanic worker deaths occurred in residential construction—an increase of 370 percent over prior periods. These statistics do not include the number of workers that suffer career-ending or catastr</w:t>
      </w:r>
      <w:r>
        <w:rPr>
          <w:rFonts w:ascii="Times New Roman" w:eastAsia="Times New Roman" w:hAnsi="Times New Roman" w:cs="Times New Roman"/>
          <w:sz w:val="24"/>
          <w:szCs w:val="24"/>
        </w:rPr>
        <w:t xml:space="preserve">ophic spinal or brain injuries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falls.</w:t>
      </w:r>
    </w:p>
    <w:p w14:paraId="000000F4" w14:textId="77777777" w:rsidR="00914F8F" w:rsidRDefault="00914F8F">
      <w:pPr>
        <w:jc w:val="both"/>
        <w:rPr>
          <w:rFonts w:ascii="Times New Roman" w:eastAsia="Times New Roman" w:hAnsi="Times New Roman" w:cs="Times New Roman"/>
          <w:sz w:val="24"/>
          <w:szCs w:val="24"/>
        </w:rPr>
      </w:pPr>
    </w:p>
    <w:p w14:paraId="000000F5"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Exhibit D </w:t>
      </w:r>
      <w:r>
        <w:rPr>
          <w:rFonts w:ascii="Times New Roman" w:eastAsia="Times New Roman" w:hAnsi="Times New Roman" w:cs="Times New Roman"/>
          <w:sz w:val="24"/>
          <w:szCs w:val="24"/>
        </w:rPr>
        <w:t xml:space="preserve">at note 2. </w:t>
      </w:r>
    </w:p>
    <w:p w14:paraId="000000F6" w14:textId="77777777" w:rsidR="00914F8F" w:rsidRDefault="00914F8F">
      <w:pPr>
        <w:jc w:val="both"/>
        <w:rPr>
          <w:rFonts w:ascii="Times New Roman" w:eastAsia="Times New Roman" w:hAnsi="Times New Roman" w:cs="Times New Roman"/>
          <w:sz w:val="24"/>
          <w:szCs w:val="24"/>
        </w:rPr>
      </w:pPr>
    </w:p>
    <w:p w14:paraId="000000F7"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Immigrants contributed to America’s prosperity at high risk and low recognition. A discussion of the treatment of Chinese immigrants in the 1800s by Burt Wolf, powerfully illustrates the point. Chinese workers comprised a substantial labor pool during America’s nascency. They, like most immigrants, were given “the toughest work for the least money and virtually no credit.”  Burt Wolf, </w:t>
      </w:r>
      <w:r>
        <w:rPr>
          <w:rFonts w:ascii="Times New Roman" w:eastAsia="Times New Roman" w:hAnsi="Times New Roman" w:cs="Times New Roman"/>
          <w:i/>
          <w:sz w:val="24"/>
          <w:szCs w:val="24"/>
        </w:rPr>
        <w:t>Travels &amp; Traditions: Immigrating to America</w:t>
      </w:r>
      <w:r>
        <w:rPr>
          <w:rFonts w:ascii="Times New Roman" w:eastAsia="Times New Roman" w:hAnsi="Times New Roman" w:cs="Times New Roman"/>
          <w:sz w:val="24"/>
          <w:szCs w:val="24"/>
        </w:rPr>
        <w:t xml:space="preserve"> 7 (2008), http://www.burtwolf.com/pdf/immigration.pdf. (attached hereto as </w:t>
      </w:r>
      <w:r>
        <w:rPr>
          <w:rFonts w:ascii="Times New Roman" w:eastAsia="Times New Roman" w:hAnsi="Times New Roman" w:cs="Times New Roman"/>
          <w:i/>
          <w:sz w:val="24"/>
          <w:szCs w:val="24"/>
        </w:rPr>
        <w:t>Exhibit E</w:t>
      </w:r>
      <w:r>
        <w:rPr>
          <w:rFonts w:ascii="Times New Roman" w:eastAsia="Times New Roman" w:hAnsi="Times New Roman" w:cs="Times New Roman"/>
          <w:sz w:val="24"/>
          <w:szCs w:val="24"/>
        </w:rPr>
        <w:t>). Over 10,000 Chinese workers helped complete America’s first trans-continental railroad. Illustrating the disconnect between immigrant contributions and the treatment immigrants have historically received, the famous painting commissioned to commemorate the moment fails to depict a single Chinese despite their conspicuous presence in the photograph on which the painting was base</w:t>
      </w:r>
      <w:r>
        <w:rPr>
          <w:rFonts w:ascii="Times New Roman" w:eastAsia="Times New Roman" w:hAnsi="Times New Roman" w:cs="Times New Roman"/>
          <w:sz w:val="24"/>
          <w:szCs w:val="24"/>
        </w:rPr>
        <w:t xml:space="preserve">d. </w:t>
      </w:r>
      <w:r>
        <w:rPr>
          <w:rFonts w:ascii="Times New Roman" w:eastAsia="Times New Roman" w:hAnsi="Times New Roman" w:cs="Times New Roman"/>
          <w:i/>
          <w:sz w:val="24"/>
          <w:szCs w:val="24"/>
        </w:rPr>
        <w:t>Id</w:t>
      </w:r>
      <w:r>
        <w:rPr>
          <w:rFonts w:ascii="Times New Roman" w:eastAsia="Times New Roman" w:hAnsi="Times New Roman" w:cs="Times New Roman"/>
          <w:sz w:val="24"/>
          <w:szCs w:val="24"/>
        </w:rPr>
        <w:t xml:space="preserve">. </w:t>
      </w:r>
    </w:p>
    <w:p w14:paraId="000000F8" w14:textId="77777777" w:rsidR="00914F8F" w:rsidRDefault="00914F8F">
      <w:pPr>
        <w:jc w:val="both"/>
        <w:rPr>
          <w:rFonts w:ascii="Times New Roman" w:eastAsia="Times New Roman" w:hAnsi="Times New Roman" w:cs="Times New Roman"/>
          <w:sz w:val="24"/>
          <w:szCs w:val="24"/>
        </w:rPr>
      </w:pPr>
    </w:p>
    <w:p w14:paraId="000000F9"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Relevant statistics expose current safety problems as an acutely immigrant problem, echoing the disturbing safety problems of a time considered by some to be long gone. The sad statistics of Hispanic worker injuries and deaths are the product of an all too typical scenario. The anatomy of worker exploitation is nothing new and easily grasped:</w:t>
      </w:r>
    </w:p>
    <w:p w14:paraId="000000FA" w14:textId="77777777" w:rsidR="00914F8F" w:rsidRDefault="00914F8F">
      <w:pPr>
        <w:ind w:left="720" w:right="720"/>
        <w:jc w:val="both"/>
        <w:rPr>
          <w:rFonts w:ascii="Times New Roman" w:eastAsia="Times New Roman" w:hAnsi="Times New Roman" w:cs="Times New Roman"/>
          <w:sz w:val="24"/>
          <w:szCs w:val="24"/>
        </w:rPr>
      </w:pPr>
    </w:p>
    <w:p w14:paraId="000000FB"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Laborers from countries like Costa Rica and Mexico are recruited to work on roofing jobs for various roofing subcontractors</w:t>
      </w:r>
      <w:proofErr w:type="gramStart"/>
      <w:r>
        <w:rPr>
          <w:rFonts w:ascii="Times New Roman" w:eastAsia="Times New Roman" w:hAnsi="Times New Roman" w:cs="Times New Roman"/>
          <w:sz w:val="24"/>
          <w:szCs w:val="24"/>
        </w:rPr>
        <w:t>. . . .</w:t>
      </w:r>
      <w:proofErr w:type="gramEnd"/>
      <w:r>
        <w:rPr>
          <w:rFonts w:ascii="Times New Roman" w:eastAsia="Times New Roman" w:hAnsi="Times New Roman" w:cs="Times New Roman"/>
          <w:sz w:val="24"/>
          <w:szCs w:val="24"/>
        </w:rPr>
        <w:t xml:space="preserve"> Many of the workers are undocumented and the construction industry will often not question their immigration status and pay them in cash with no benefits. These workers usually have little or no training or experience.</w:t>
      </w:r>
    </w:p>
    <w:p w14:paraId="000000FC" w14:textId="77777777" w:rsidR="00914F8F" w:rsidRDefault="00914F8F">
      <w:pPr>
        <w:ind w:left="720" w:right="720"/>
        <w:jc w:val="both"/>
        <w:rPr>
          <w:rFonts w:ascii="Times New Roman" w:eastAsia="Times New Roman" w:hAnsi="Times New Roman" w:cs="Times New Roman"/>
          <w:sz w:val="24"/>
          <w:szCs w:val="24"/>
        </w:rPr>
      </w:pPr>
    </w:p>
    <w:p w14:paraId="000000FD"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LeWinter, </w:t>
      </w:r>
      <w:r>
        <w:rPr>
          <w:rFonts w:ascii="Times New Roman" w:eastAsia="Times New Roman" w:hAnsi="Times New Roman" w:cs="Times New Roman"/>
          <w:i/>
          <w:sz w:val="24"/>
          <w:szCs w:val="24"/>
        </w:rPr>
        <w:t>supra</w:t>
      </w:r>
      <w:r>
        <w:rPr>
          <w:rFonts w:ascii="Times New Roman" w:eastAsia="Times New Roman" w:hAnsi="Times New Roman" w:cs="Times New Roman"/>
          <w:sz w:val="24"/>
          <w:szCs w:val="24"/>
        </w:rPr>
        <w:t xml:space="preserve"> note 2. This idea has been echoed elsewhere: </w:t>
      </w:r>
    </w:p>
    <w:p w14:paraId="000000FE" w14:textId="77777777" w:rsidR="00914F8F" w:rsidRDefault="00914F8F">
      <w:pPr>
        <w:jc w:val="both"/>
        <w:rPr>
          <w:rFonts w:ascii="Times New Roman" w:eastAsia="Times New Roman" w:hAnsi="Times New Roman" w:cs="Times New Roman"/>
          <w:sz w:val="24"/>
          <w:szCs w:val="24"/>
        </w:rPr>
      </w:pPr>
    </w:p>
    <w:p w14:paraId="000000FF" w14:textId="77777777" w:rsidR="00914F8F" w:rsidRDefault="00993FF4">
      <w:pPr>
        <w:ind w:left="720" w:righ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unfortunate reality in modern America is that many undocumented immigrants work in an environment rife with unsafe working conditions, wage abuse, and severe maltreatment by employers</w:t>
      </w:r>
      <w:proofErr w:type="gramStart"/>
      <w:r>
        <w:rPr>
          <w:rFonts w:ascii="Times New Roman" w:eastAsia="Times New Roman" w:hAnsi="Times New Roman" w:cs="Times New Roman"/>
          <w:sz w:val="24"/>
          <w:szCs w:val="24"/>
        </w:rPr>
        <w:t>. . . .</w:t>
      </w:r>
      <w:proofErr w:type="gramEnd"/>
      <w:r>
        <w:rPr>
          <w:rFonts w:ascii="Times New Roman" w:eastAsia="Times New Roman" w:hAnsi="Times New Roman" w:cs="Times New Roman"/>
          <w:sz w:val="24"/>
          <w:szCs w:val="24"/>
        </w:rPr>
        <w:t xml:space="preserve"> Foreign-born Latino workers are two and a </w:t>
      </w:r>
      <w:r>
        <w:rPr>
          <w:rFonts w:ascii="Times New Roman" w:eastAsia="Times New Roman" w:hAnsi="Times New Roman" w:cs="Times New Roman"/>
          <w:sz w:val="24"/>
          <w:szCs w:val="24"/>
        </w:rPr>
        <w:lastRenderedPageBreak/>
        <w:t>half times more likely to suffer fatal injuries at work than the average working citizen.</w:t>
      </w:r>
    </w:p>
    <w:p w14:paraId="00000100" w14:textId="77777777" w:rsidR="00914F8F" w:rsidRDefault="00914F8F">
      <w:pPr>
        <w:jc w:val="both"/>
        <w:rPr>
          <w:rFonts w:ascii="Times New Roman" w:eastAsia="Times New Roman" w:hAnsi="Times New Roman" w:cs="Times New Roman"/>
          <w:sz w:val="24"/>
          <w:szCs w:val="24"/>
        </w:rPr>
      </w:pPr>
    </w:p>
    <w:p w14:paraId="00000101" w14:textId="77777777" w:rsidR="00914F8F" w:rsidRDefault="00993FF4">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Richard A. Johnson, Note, </w:t>
      </w:r>
      <w:r>
        <w:rPr>
          <w:rFonts w:ascii="Times New Roman" w:eastAsia="Times New Roman" w:hAnsi="Times New Roman" w:cs="Times New Roman"/>
          <w:i/>
          <w:sz w:val="24"/>
          <w:szCs w:val="24"/>
        </w:rPr>
        <w:t>Twenty Years of the IRCA: The Urgent Need for an Updated</w:t>
      </w:r>
    </w:p>
    <w:p w14:paraId="00000102"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Legislative Response to the Current Undocumented Immigrant Situation in the United States</w:t>
      </w:r>
      <w:r>
        <w:rPr>
          <w:rFonts w:ascii="Times New Roman" w:eastAsia="Times New Roman" w:hAnsi="Times New Roman" w:cs="Times New Roman"/>
          <w:sz w:val="24"/>
          <w:szCs w:val="24"/>
        </w:rPr>
        <w:t>, 21</w:t>
      </w:r>
    </w:p>
    <w:p w14:paraId="00000103"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 </w:t>
      </w:r>
      <w:proofErr w:type="spellStart"/>
      <w:r>
        <w:rPr>
          <w:rFonts w:ascii="Times New Roman" w:eastAsia="Times New Roman" w:hAnsi="Times New Roman" w:cs="Times New Roman"/>
          <w:sz w:val="24"/>
          <w:szCs w:val="24"/>
        </w:rPr>
        <w:t>Immigr</w:t>
      </w:r>
      <w:proofErr w:type="spellEnd"/>
      <w:r>
        <w:rPr>
          <w:rFonts w:ascii="Times New Roman" w:eastAsia="Times New Roman" w:hAnsi="Times New Roman" w:cs="Times New Roman"/>
          <w:sz w:val="24"/>
          <w:szCs w:val="24"/>
        </w:rPr>
        <w:t>. L. J. 239, 265 (2007).</w:t>
      </w:r>
    </w:p>
    <w:p w14:paraId="00000104" w14:textId="77777777" w:rsidR="00914F8F" w:rsidRDefault="00914F8F">
      <w:pPr>
        <w:ind w:firstLine="720"/>
        <w:jc w:val="both"/>
        <w:rPr>
          <w:rFonts w:ascii="Times New Roman" w:eastAsia="Times New Roman" w:hAnsi="Times New Roman" w:cs="Times New Roman"/>
          <w:sz w:val="24"/>
          <w:szCs w:val="24"/>
        </w:rPr>
      </w:pPr>
    </w:p>
    <w:p w14:paraId="00000105" w14:textId="77777777" w:rsidR="00914F8F" w:rsidRDefault="00993FF4">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construction industry is the single largest employer of undocumented workers in the</w:t>
      </w:r>
    </w:p>
    <w:p w14:paraId="00000106"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States, employing more than 1.7 million undocumented workers, or 21% of the entire undocumented workforce. Jeffrey S. Passel &amp; </w:t>
      </w:r>
      <w:proofErr w:type="spellStart"/>
      <w:r>
        <w:rPr>
          <w:rFonts w:ascii="Times New Roman" w:eastAsia="Times New Roman" w:hAnsi="Times New Roman" w:cs="Times New Roman"/>
          <w:sz w:val="24"/>
          <w:szCs w:val="24"/>
        </w:rPr>
        <w:t>D’Vera</w:t>
      </w:r>
      <w:proofErr w:type="spellEnd"/>
      <w:r>
        <w:rPr>
          <w:rFonts w:ascii="Times New Roman" w:eastAsia="Times New Roman" w:hAnsi="Times New Roman" w:cs="Times New Roman"/>
          <w:sz w:val="24"/>
          <w:szCs w:val="24"/>
        </w:rPr>
        <w:t xml:space="preserve"> Cohn, </w:t>
      </w:r>
      <w:r>
        <w:rPr>
          <w:rFonts w:ascii="Times New Roman" w:eastAsia="Times New Roman" w:hAnsi="Times New Roman" w:cs="Times New Roman"/>
          <w:i/>
          <w:sz w:val="24"/>
          <w:szCs w:val="24"/>
        </w:rPr>
        <w:t>Pew Hispanic Center, A Portrait of Unauthorized Immigrants in the United States</w:t>
      </w:r>
      <w:r>
        <w:rPr>
          <w:rFonts w:ascii="Times New Roman" w:eastAsia="Times New Roman" w:hAnsi="Times New Roman" w:cs="Times New Roman"/>
          <w:sz w:val="24"/>
          <w:szCs w:val="24"/>
        </w:rPr>
        <w:t xml:space="preserve">, Apr. 14, 2009, </w:t>
      </w:r>
      <w:hyperlink r:id="rId7">
        <w:r>
          <w:rPr>
            <w:rFonts w:ascii="Times New Roman" w:eastAsia="Times New Roman" w:hAnsi="Times New Roman" w:cs="Times New Roman"/>
            <w:color w:val="1155CC"/>
            <w:sz w:val="24"/>
            <w:szCs w:val="24"/>
            <w:u w:val="single"/>
          </w:rPr>
          <w:t>http://pewhispanic.org/files/reports/107.pdf</w:t>
        </w:r>
      </w:hyperlink>
      <w:r>
        <w:rPr>
          <w:rFonts w:ascii="Times New Roman" w:eastAsia="Times New Roman" w:hAnsi="Times New Roman" w:cs="Times New Roman"/>
          <w:sz w:val="24"/>
          <w:szCs w:val="24"/>
        </w:rPr>
        <w:t>. Since Hispanics represent about 76% of all undocumented immigrant Workers (</w:t>
      </w:r>
      <w:r>
        <w:rPr>
          <w:rFonts w:ascii="Times New Roman" w:eastAsia="Times New Roman" w:hAnsi="Times New Roman" w:cs="Times New Roman"/>
          <w:i/>
          <w:sz w:val="24"/>
          <w:szCs w:val="24"/>
        </w:rPr>
        <w:t>Exhibit C</w:t>
      </w:r>
      <w:r>
        <w:rPr>
          <w:rFonts w:ascii="Times New Roman" w:eastAsia="Times New Roman" w:hAnsi="Times New Roman" w:cs="Times New Roman"/>
          <w:sz w:val="24"/>
          <w:szCs w:val="24"/>
        </w:rPr>
        <w:t xml:space="preserve"> note 2), it should come as no surprise that they are dying in record numbers despite the general trend of increased workplace safety. Hard working Brazilian immigrants like Plaintiff are especially vulnerable to the kind of exploitation seen here. They work long hours, with low pay, no benefits and no safety compliance measures. Defendants sought to continue this exploitation into the courtroom by slashing Plaintiff’s cla</w:t>
      </w:r>
      <w:r>
        <w:rPr>
          <w:rFonts w:ascii="Times New Roman" w:eastAsia="Times New Roman" w:hAnsi="Times New Roman" w:cs="Times New Roman"/>
          <w:sz w:val="24"/>
          <w:szCs w:val="24"/>
        </w:rPr>
        <w:t>ims entirely based on nothing more than his status as an immigrant who overstayed his visa.</w:t>
      </w:r>
    </w:p>
    <w:p w14:paraId="00000107" w14:textId="77777777" w:rsidR="00914F8F" w:rsidRDefault="00914F8F">
      <w:pPr>
        <w:jc w:val="both"/>
        <w:rPr>
          <w:rFonts w:ascii="Times New Roman" w:eastAsia="Times New Roman" w:hAnsi="Times New Roman" w:cs="Times New Roman"/>
          <w:sz w:val="24"/>
          <w:szCs w:val="24"/>
        </w:rPr>
      </w:pPr>
    </w:p>
    <w:p w14:paraId="00000127" w14:textId="77777777" w:rsidR="00914F8F" w:rsidRDefault="00993FF4">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Conclusion</w:t>
      </w:r>
    </w:p>
    <w:p w14:paraId="00000128" w14:textId="77777777" w:rsidR="00914F8F" w:rsidRDefault="00914F8F">
      <w:pPr>
        <w:rPr>
          <w:rFonts w:ascii="Times New Roman" w:eastAsia="Times New Roman" w:hAnsi="Times New Roman" w:cs="Times New Roman"/>
          <w:b/>
          <w:sz w:val="24"/>
          <w:szCs w:val="24"/>
          <w:u w:val="single"/>
        </w:rPr>
      </w:pPr>
    </w:p>
    <w:p w14:paraId="00000129" w14:textId="2BAB2FE6"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For such reasons, it is respectfully requested the Court deny Defendants’ motion for summary judgment </w:t>
      </w:r>
      <w:r w:rsidR="00652568">
        <w:rPr>
          <w:rFonts w:ascii="Times New Roman" w:eastAsia="Times New Roman" w:hAnsi="Times New Roman" w:cs="Times New Roman"/>
          <w:sz w:val="24"/>
          <w:szCs w:val="24"/>
        </w:rPr>
        <w:t>on the wage claim</w:t>
      </w:r>
      <w:r>
        <w:rPr>
          <w:rFonts w:ascii="Times New Roman" w:eastAsia="Times New Roman" w:hAnsi="Times New Roman" w:cs="Times New Roman"/>
          <w:sz w:val="24"/>
          <w:szCs w:val="24"/>
        </w:rPr>
        <w:t xml:space="preserve">. </w:t>
      </w:r>
    </w:p>
    <w:p w14:paraId="0000012A" w14:textId="77777777" w:rsidR="00914F8F" w:rsidRDefault="00914F8F">
      <w:pPr>
        <w:jc w:val="both"/>
        <w:rPr>
          <w:rFonts w:ascii="Times New Roman" w:eastAsia="Times New Roman" w:hAnsi="Times New Roman" w:cs="Times New Roman"/>
          <w:sz w:val="24"/>
          <w:szCs w:val="24"/>
        </w:rPr>
      </w:pPr>
    </w:p>
    <w:p w14:paraId="0000012B" w14:textId="77777777" w:rsidR="00914F8F" w:rsidRDefault="00993FF4">
      <w:pPr>
        <w:ind w:left="4380" w:hanging="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14:paraId="0000012C" w14:textId="77777777" w:rsidR="00914F8F" w:rsidRDefault="00914F8F">
      <w:pPr>
        <w:ind w:left="4380" w:hanging="60"/>
        <w:jc w:val="both"/>
        <w:rPr>
          <w:rFonts w:ascii="Times New Roman" w:eastAsia="Times New Roman" w:hAnsi="Times New Roman" w:cs="Times New Roman"/>
          <w:sz w:val="24"/>
          <w:szCs w:val="24"/>
        </w:rPr>
      </w:pPr>
    </w:p>
    <w:p w14:paraId="0000012D" w14:textId="77777777" w:rsidR="00914F8F" w:rsidRDefault="00914F8F">
      <w:pPr>
        <w:ind w:left="4380" w:hanging="60"/>
        <w:jc w:val="both"/>
        <w:rPr>
          <w:rFonts w:ascii="Times New Roman" w:eastAsia="Times New Roman" w:hAnsi="Times New Roman" w:cs="Times New Roman"/>
          <w:sz w:val="24"/>
          <w:szCs w:val="24"/>
        </w:rPr>
      </w:pPr>
    </w:p>
    <w:p w14:paraId="0000012E" w14:textId="77777777" w:rsidR="00914F8F" w:rsidRDefault="00993FF4">
      <w:pPr>
        <w:ind w:left="4380" w:hanging="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12F" w14:textId="77777777" w:rsidR="00914F8F" w:rsidRDefault="00993FF4">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GERALD H. CLARK</w:t>
      </w:r>
    </w:p>
    <w:p w14:paraId="00000130" w14:textId="77777777" w:rsidR="00914F8F" w:rsidRDefault="00993FF4">
      <w:pPr>
        <w:ind w:left="3600"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For the Firm</w:t>
      </w:r>
      <w:r>
        <w:rPr>
          <w:rFonts w:ascii="Times New Roman" w:eastAsia="Times New Roman" w:hAnsi="Times New Roman" w:cs="Times New Roman"/>
          <w:b/>
          <w:sz w:val="24"/>
          <w:szCs w:val="24"/>
        </w:rPr>
        <w:t xml:space="preserve"> </w:t>
      </w:r>
    </w:p>
    <w:p w14:paraId="00000131" w14:textId="77777777" w:rsidR="00914F8F" w:rsidRDefault="00914F8F">
      <w:pPr>
        <w:ind w:left="3600" w:firstLine="720"/>
        <w:jc w:val="both"/>
        <w:rPr>
          <w:rFonts w:ascii="Times New Roman" w:eastAsia="Times New Roman" w:hAnsi="Times New Roman" w:cs="Times New Roman"/>
          <w:b/>
          <w:sz w:val="24"/>
          <w:szCs w:val="24"/>
        </w:rPr>
      </w:pPr>
    </w:p>
    <w:p w14:paraId="00000132" w14:textId="77777777" w:rsidR="00914F8F" w:rsidRDefault="00914F8F">
      <w:pPr>
        <w:ind w:left="3600" w:firstLine="720"/>
        <w:jc w:val="both"/>
        <w:rPr>
          <w:rFonts w:ascii="Times New Roman" w:eastAsia="Times New Roman" w:hAnsi="Times New Roman" w:cs="Times New Roman"/>
          <w:b/>
          <w:sz w:val="24"/>
          <w:szCs w:val="24"/>
        </w:rPr>
      </w:pPr>
    </w:p>
    <w:p w14:paraId="0000013A" w14:textId="77777777" w:rsidR="00914F8F" w:rsidRDefault="00914F8F">
      <w:pPr>
        <w:jc w:val="both"/>
        <w:rPr>
          <w:rFonts w:ascii="Times New Roman" w:eastAsia="Times New Roman" w:hAnsi="Times New Roman" w:cs="Times New Roman"/>
          <w:sz w:val="24"/>
          <w:szCs w:val="24"/>
        </w:rPr>
      </w:pPr>
    </w:p>
    <w:p w14:paraId="0000013B" w14:textId="77777777" w:rsidR="00914F8F" w:rsidRDefault="00993FF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13C" w14:textId="77777777" w:rsidR="00914F8F" w:rsidRDefault="00914F8F">
      <w:pPr>
        <w:ind w:left="720"/>
        <w:jc w:val="both"/>
        <w:rPr>
          <w:rFonts w:ascii="Times New Roman" w:eastAsia="Times New Roman" w:hAnsi="Times New Roman" w:cs="Times New Roman"/>
          <w:sz w:val="24"/>
          <w:szCs w:val="24"/>
        </w:rPr>
      </w:pPr>
    </w:p>
    <w:p w14:paraId="0000013D" w14:textId="77777777" w:rsidR="00914F8F" w:rsidRDefault="00914F8F">
      <w:pPr>
        <w:ind w:left="720"/>
        <w:jc w:val="both"/>
        <w:rPr>
          <w:rFonts w:ascii="Times New Roman" w:eastAsia="Times New Roman" w:hAnsi="Times New Roman" w:cs="Times New Roman"/>
          <w:sz w:val="24"/>
          <w:szCs w:val="24"/>
        </w:rPr>
      </w:pPr>
    </w:p>
    <w:p w14:paraId="0000013E" w14:textId="77777777" w:rsidR="00914F8F" w:rsidRDefault="00914F8F">
      <w:pPr>
        <w:ind w:left="720"/>
        <w:jc w:val="both"/>
        <w:rPr>
          <w:rFonts w:ascii="Times New Roman" w:eastAsia="Times New Roman" w:hAnsi="Times New Roman" w:cs="Times New Roman"/>
          <w:sz w:val="24"/>
          <w:szCs w:val="24"/>
        </w:rPr>
      </w:pPr>
    </w:p>
    <w:p w14:paraId="0000013F" w14:textId="77777777" w:rsidR="00914F8F" w:rsidRDefault="00914F8F">
      <w:pPr>
        <w:ind w:left="720"/>
        <w:jc w:val="both"/>
        <w:rPr>
          <w:rFonts w:ascii="Times New Roman" w:eastAsia="Times New Roman" w:hAnsi="Times New Roman" w:cs="Times New Roman"/>
          <w:sz w:val="24"/>
          <w:szCs w:val="24"/>
        </w:rPr>
      </w:pPr>
    </w:p>
    <w:p w14:paraId="00000140" w14:textId="77777777" w:rsidR="00914F8F" w:rsidRDefault="00914F8F">
      <w:pPr>
        <w:ind w:left="720"/>
        <w:jc w:val="both"/>
        <w:rPr>
          <w:rFonts w:ascii="Times New Roman" w:eastAsia="Times New Roman" w:hAnsi="Times New Roman" w:cs="Times New Roman"/>
          <w:sz w:val="24"/>
          <w:szCs w:val="24"/>
        </w:rPr>
      </w:pPr>
    </w:p>
    <w:p w14:paraId="00000141" w14:textId="77777777" w:rsidR="00914F8F" w:rsidRDefault="00914F8F">
      <w:pPr>
        <w:ind w:left="720"/>
        <w:jc w:val="both"/>
        <w:rPr>
          <w:rFonts w:ascii="Times New Roman" w:eastAsia="Times New Roman" w:hAnsi="Times New Roman" w:cs="Times New Roman"/>
          <w:sz w:val="24"/>
          <w:szCs w:val="24"/>
        </w:rPr>
      </w:pPr>
    </w:p>
    <w:p w14:paraId="00000142" w14:textId="77777777" w:rsidR="00914F8F" w:rsidRDefault="00914F8F">
      <w:pPr>
        <w:ind w:left="720"/>
        <w:jc w:val="both"/>
        <w:rPr>
          <w:rFonts w:ascii="Times New Roman" w:eastAsia="Times New Roman" w:hAnsi="Times New Roman" w:cs="Times New Roman"/>
          <w:sz w:val="24"/>
          <w:szCs w:val="24"/>
        </w:rPr>
      </w:pPr>
    </w:p>
    <w:p w14:paraId="00000143" w14:textId="77777777" w:rsidR="00914F8F" w:rsidRDefault="00914F8F">
      <w:pPr>
        <w:ind w:left="720"/>
        <w:jc w:val="both"/>
        <w:rPr>
          <w:rFonts w:ascii="Times New Roman" w:eastAsia="Times New Roman" w:hAnsi="Times New Roman" w:cs="Times New Roman"/>
          <w:sz w:val="24"/>
          <w:szCs w:val="24"/>
        </w:rPr>
      </w:pPr>
    </w:p>
    <w:p w14:paraId="00000144" w14:textId="77777777" w:rsidR="00914F8F" w:rsidRDefault="00914F8F">
      <w:pPr>
        <w:ind w:left="720"/>
        <w:jc w:val="both"/>
        <w:rPr>
          <w:rFonts w:ascii="Times New Roman" w:eastAsia="Times New Roman" w:hAnsi="Times New Roman" w:cs="Times New Roman"/>
          <w:sz w:val="24"/>
          <w:szCs w:val="24"/>
        </w:rPr>
      </w:pPr>
    </w:p>
    <w:p w14:paraId="00000145" w14:textId="77777777" w:rsidR="00914F8F" w:rsidRDefault="00914F8F">
      <w:pPr>
        <w:ind w:left="720"/>
        <w:jc w:val="both"/>
        <w:rPr>
          <w:rFonts w:ascii="Times New Roman" w:eastAsia="Times New Roman" w:hAnsi="Times New Roman" w:cs="Times New Roman"/>
          <w:sz w:val="24"/>
          <w:szCs w:val="24"/>
        </w:rPr>
      </w:pPr>
    </w:p>
    <w:p w14:paraId="00000146" w14:textId="77777777" w:rsidR="00914F8F" w:rsidRDefault="00914F8F">
      <w:pPr>
        <w:ind w:left="720"/>
        <w:jc w:val="both"/>
        <w:rPr>
          <w:rFonts w:ascii="Times New Roman" w:eastAsia="Times New Roman" w:hAnsi="Times New Roman" w:cs="Times New Roman"/>
          <w:sz w:val="24"/>
          <w:szCs w:val="24"/>
        </w:rPr>
      </w:pPr>
    </w:p>
    <w:p w14:paraId="00000147" w14:textId="77777777" w:rsidR="00914F8F" w:rsidRDefault="00914F8F">
      <w:pPr>
        <w:ind w:left="720"/>
        <w:jc w:val="both"/>
        <w:rPr>
          <w:rFonts w:ascii="Times New Roman" w:eastAsia="Times New Roman" w:hAnsi="Times New Roman" w:cs="Times New Roman"/>
          <w:sz w:val="24"/>
          <w:szCs w:val="24"/>
        </w:rPr>
      </w:pPr>
    </w:p>
    <w:p w14:paraId="00000148" w14:textId="77777777" w:rsidR="00914F8F" w:rsidRDefault="00914F8F">
      <w:pPr>
        <w:ind w:left="720"/>
        <w:jc w:val="both"/>
        <w:rPr>
          <w:rFonts w:ascii="Times New Roman" w:eastAsia="Times New Roman" w:hAnsi="Times New Roman" w:cs="Times New Roman"/>
          <w:sz w:val="24"/>
          <w:szCs w:val="24"/>
        </w:rPr>
      </w:pPr>
    </w:p>
    <w:p w14:paraId="00000149" w14:textId="77777777" w:rsidR="00914F8F" w:rsidRDefault="00914F8F">
      <w:pPr>
        <w:jc w:val="both"/>
        <w:rPr>
          <w:rFonts w:ascii="Times New Roman" w:eastAsia="Times New Roman" w:hAnsi="Times New Roman" w:cs="Times New Roman"/>
          <w:sz w:val="24"/>
          <w:szCs w:val="24"/>
        </w:rPr>
      </w:pPr>
    </w:p>
    <w:sectPr w:rsidR="00914F8F">
      <w:footerReference w:type="defaul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2469" w14:textId="77777777" w:rsidR="00993FF4" w:rsidRDefault="00993FF4">
      <w:pPr>
        <w:spacing w:line="240" w:lineRule="auto"/>
      </w:pPr>
      <w:r>
        <w:separator/>
      </w:r>
    </w:p>
  </w:endnote>
  <w:endnote w:type="continuationSeparator" w:id="0">
    <w:p w14:paraId="7423B3CE" w14:textId="77777777" w:rsidR="00993FF4" w:rsidRDefault="00993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B" w14:textId="08FF2564" w:rsidR="00914F8F" w:rsidRDefault="00993FF4">
    <w:pPr>
      <w:jc w:val="right"/>
    </w:pPr>
    <w:r>
      <w:fldChar w:fldCharType="begin"/>
    </w:r>
    <w:r>
      <w:instrText>PAGE</w:instrText>
    </w:r>
    <w:r>
      <w:fldChar w:fldCharType="separate"/>
    </w:r>
    <w:r w:rsidR="00EC43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A" w14:textId="77777777" w:rsidR="00914F8F" w:rsidRDefault="00914F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7C63" w14:textId="77777777" w:rsidR="00993FF4" w:rsidRDefault="00993FF4">
      <w:pPr>
        <w:spacing w:line="240" w:lineRule="auto"/>
      </w:pPr>
      <w:r>
        <w:separator/>
      </w:r>
    </w:p>
  </w:footnote>
  <w:footnote w:type="continuationSeparator" w:id="0">
    <w:p w14:paraId="744DBF94" w14:textId="77777777" w:rsidR="00993FF4" w:rsidRDefault="00993FF4">
      <w:pPr>
        <w:spacing w:line="240" w:lineRule="auto"/>
      </w:pPr>
      <w:r>
        <w:continuationSeparator/>
      </w:r>
    </w:p>
  </w:footnote>
  <w:footnote w:id="1">
    <w:p w14:paraId="0000014C" w14:textId="77777777" w:rsidR="00914F8F" w:rsidRDefault="00993FF4">
      <w:pPr>
        <w:spacing w:line="240" w:lineRule="auto"/>
        <w:jc w:val="both"/>
        <w:rPr>
          <w:rFonts w:ascii="Times New Roman" w:eastAsia="Times New Roman" w:hAnsi="Times New Roman" w:cs="Times New Roman"/>
          <w:sz w:val="24"/>
          <w:szCs w:val="24"/>
        </w:rPr>
      </w:pPr>
      <w:r>
        <w:rPr>
          <w:vertAlign w:val="superscript"/>
        </w:rPr>
        <w:footnoteRef/>
      </w:r>
      <w:r>
        <w:rPr>
          <w:rFonts w:ascii="Times New Roman" w:eastAsia="Times New Roman" w:hAnsi="Times New Roman" w:cs="Times New Roman"/>
          <w:sz w:val="24"/>
          <w:szCs w:val="24"/>
        </w:rPr>
        <w:t xml:space="preserve"> While Plaintiff was not a W2 employee of Defendants, for the purpose of OSHA and workplace safety, Defendants are deemed to be his “employers.” 29 CFR §1926.32 (“Employer” is defined as “contractor or subcontractor”); </w:t>
      </w:r>
      <w:r>
        <w:rPr>
          <w:rFonts w:ascii="Times New Roman" w:eastAsia="Times New Roman" w:hAnsi="Times New Roman" w:cs="Times New Roman"/>
          <w:i/>
          <w:sz w:val="24"/>
          <w:szCs w:val="24"/>
        </w:rPr>
        <w:t xml:space="preserve">see also </w:t>
      </w:r>
      <w:r>
        <w:rPr>
          <w:rFonts w:ascii="Times New Roman" w:eastAsia="Times New Roman" w:hAnsi="Times New Roman" w:cs="Times New Roman"/>
          <w:sz w:val="24"/>
          <w:szCs w:val="24"/>
        </w:rPr>
        <w:t xml:space="preserve">29 CFR  §1926.16 (“By contracting for full performance of a contract subject to section 107 of the Act, the prime contractor assumes all obligations prescribed as employer obligations under the standards contained in this part, whether or not he subcontracts any part of the work”); </w:t>
      </w:r>
      <w:r>
        <w:rPr>
          <w:rFonts w:ascii="Times New Roman" w:eastAsia="Times New Roman" w:hAnsi="Times New Roman" w:cs="Times New Roman"/>
          <w:i/>
          <w:sz w:val="24"/>
          <w:szCs w:val="24"/>
        </w:rPr>
        <w:t xml:space="preserve">see also Alloway v. </w:t>
      </w:r>
      <w:proofErr w:type="spellStart"/>
      <w:r>
        <w:rPr>
          <w:rFonts w:ascii="Times New Roman" w:eastAsia="Times New Roman" w:hAnsi="Times New Roman" w:cs="Times New Roman"/>
          <w:i/>
          <w:sz w:val="24"/>
          <w:szCs w:val="24"/>
        </w:rPr>
        <w:t>Bradless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157 N.J. 221, 237-38 (1999)</w:t>
      </w:r>
    </w:p>
  </w:footnote>
  <w:footnote w:id="2">
    <w:p w14:paraId="0000014D" w14:textId="77777777" w:rsidR="00914F8F" w:rsidRDefault="00993FF4">
      <w:pPr>
        <w:spacing w:line="240" w:lineRule="auto"/>
        <w:rPr>
          <w:rFonts w:ascii="Times New Roman" w:eastAsia="Times New Roman" w:hAnsi="Times New Roman" w:cs="Times New Roman"/>
          <w:sz w:val="24"/>
          <w:szCs w:val="24"/>
        </w:rPr>
      </w:pPr>
      <w:r>
        <w:rPr>
          <w:vertAlign w:val="superscript"/>
        </w:rPr>
        <w:footnoteRef/>
      </w:r>
      <w:r>
        <w:rPr>
          <w:sz w:val="20"/>
          <w:szCs w:val="20"/>
        </w:rPr>
        <w:t xml:space="preserve"> “</w:t>
      </w:r>
      <w:r>
        <w:rPr>
          <w:rFonts w:ascii="Times New Roman" w:eastAsia="Times New Roman" w:hAnsi="Times New Roman" w:cs="Times New Roman"/>
          <w:sz w:val="24"/>
          <w:szCs w:val="24"/>
        </w:rPr>
        <w:t xml:space="preserve">With respect to plaintiff’s claim for [lost income], defendants contend that plaintiff’s illegal status renders his employment illegal.” </w:t>
      </w:r>
      <w:r>
        <w:rPr>
          <w:rFonts w:ascii="Times New Roman" w:eastAsia="Times New Roman" w:hAnsi="Times New Roman" w:cs="Times New Roman"/>
          <w:i/>
          <w:sz w:val="24"/>
          <w:szCs w:val="24"/>
        </w:rPr>
        <w:t>Montoya</w:t>
      </w:r>
      <w:r>
        <w:rPr>
          <w:rFonts w:ascii="Times New Roman" w:eastAsia="Times New Roman" w:hAnsi="Times New Roman" w:cs="Times New Roman"/>
          <w:sz w:val="24"/>
          <w:szCs w:val="24"/>
        </w:rPr>
        <w:t xml:space="preserve">, 168 N.J. Super. at 104.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F8F"/>
    <w:rsid w:val="005A6538"/>
    <w:rsid w:val="00652568"/>
    <w:rsid w:val="00914F8F"/>
    <w:rsid w:val="00993FF4"/>
    <w:rsid w:val="00EC4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7A839"/>
  <w15:docId w15:val="{CC1BBA3D-898B-4916-AF09-175C7924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pewhispanic.org/files/reports/107.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aw.shu.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7824</Words>
  <Characters>42567</Characters>
  <Application>Microsoft Office Word</Application>
  <DocSecurity>0</DocSecurity>
  <Lines>746</Lines>
  <Paragraphs>158</Paragraphs>
  <ScaleCrop>false</ScaleCrop>
  <Company/>
  <LinksUpToDate>false</LinksUpToDate>
  <CharactersWithSpaces>50233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Clark</dc:creator>
  <cp:lastModifiedBy>Gerald Clark</cp:lastModifiedBy>
  <cp:revision>3</cp:revision>
  <dcterms:created xsi:type="dcterms:W3CDTF">2026-01-12T01:03:00Z</dcterms:created>
  <dcterms:modified xsi:type="dcterms:W3CDTF">2026-01-12T01:08:00Z</dcterms:modified>
</cp:coreProperties>
</file>